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074379" w14:textId="77777777" w:rsidR="00204DA0" w:rsidRPr="00E26331" w:rsidRDefault="00204DA0" w:rsidP="00E26331">
      <w:pPr>
        <w:pStyle w:val="ListParagraph"/>
        <w:numPr>
          <w:ilvl w:val="0"/>
          <w:numId w:val="1"/>
        </w:numPr>
        <w:spacing w:after="0" w:line="240" w:lineRule="auto"/>
        <w:jc w:val="both"/>
        <w:rPr>
          <w:rFonts w:ascii="Arial" w:hAnsi="Arial" w:cs="Arial"/>
          <w:b/>
        </w:rPr>
      </w:pPr>
      <w:bookmarkStart w:id="0" w:name="_GoBack"/>
      <w:bookmarkEnd w:id="0"/>
      <w:r w:rsidRPr="00E26331">
        <w:rPr>
          <w:rFonts w:ascii="Arial" w:hAnsi="Arial" w:cs="Arial"/>
          <w:b/>
        </w:rPr>
        <w:t xml:space="preserve">How is the treatment delivered? </w:t>
      </w:r>
    </w:p>
    <w:p w14:paraId="51B440F6" w14:textId="77777777" w:rsidR="00204DA0" w:rsidRPr="00175DDB" w:rsidRDefault="00204DA0" w:rsidP="00E26331">
      <w:pPr>
        <w:spacing w:after="0" w:line="240" w:lineRule="auto"/>
        <w:jc w:val="both"/>
        <w:rPr>
          <w:rFonts w:ascii="Arial" w:hAnsi="Arial" w:cs="Arial"/>
        </w:rPr>
      </w:pPr>
    </w:p>
    <w:p w14:paraId="0B2D0C90" w14:textId="77777777" w:rsidR="00204DA0" w:rsidRPr="00175DDB" w:rsidRDefault="00204DA0" w:rsidP="00E26331">
      <w:pPr>
        <w:spacing w:after="0" w:line="240" w:lineRule="auto"/>
        <w:jc w:val="both"/>
        <w:rPr>
          <w:rFonts w:ascii="Arial" w:hAnsi="Arial" w:cs="Arial"/>
        </w:rPr>
      </w:pPr>
      <w:r w:rsidRPr="00175DDB">
        <w:rPr>
          <w:rFonts w:ascii="Arial" w:hAnsi="Arial" w:cs="Arial"/>
        </w:rPr>
        <w:t>Nusinersen is delivered directly into the cerebrospinal fluid (CSF).</w:t>
      </w:r>
    </w:p>
    <w:p w14:paraId="5A47B911" w14:textId="77777777" w:rsidR="00204DA0" w:rsidRPr="00175DDB" w:rsidRDefault="00204DA0" w:rsidP="00E26331">
      <w:pPr>
        <w:spacing w:after="0" w:line="240" w:lineRule="auto"/>
        <w:jc w:val="both"/>
        <w:rPr>
          <w:rFonts w:ascii="Arial" w:hAnsi="Arial" w:cs="Arial"/>
        </w:rPr>
      </w:pPr>
    </w:p>
    <w:p w14:paraId="0C93A954" w14:textId="16777539" w:rsidR="00204DA0" w:rsidRPr="00175DDB" w:rsidRDefault="00204DA0" w:rsidP="00E26331">
      <w:pPr>
        <w:spacing w:after="0" w:line="240" w:lineRule="auto"/>
        <w:jc w:val="both"/>
        <w:rPr>
          <w:rFonts w:ascii="Arial" w:hAnsi="Arial" w:cs="Arial"/>
        </w:rPr>
      </w:pPr>
      <w:r w:rsidRPr="00175DDB">
        <w:rPr>
          <w:rFonts w:ascii="Arial" w:hAnsi="Arial" w:cs="Arial"/>
        </w:rPr>
        <w:t xml:space="preserve">Doctors access the CSF using a lumbar puncture – a needle is inserted through the skin into the space between the vertebrae (back bones) of the spine. Doctors may use ultrasound or another imaging method to locate the best place for the insertion. They usually use a local anaesthetic such as ‘numbing cream’. Some patients need a sedative and occasionally a general anaesthetic may be considered necessary. The treatment centre </w:t>
      </w:r>
      <w:r w:rsidR="00CF1111">
        <w:rPr>
          <w:rFonts w:ascii="Arial" w:hAnsi="Arial" w:cs="Arial"/>
        </w:rPr>
        <w:t>will</w:t>
      </w:r>
      <w:r w:rsidR="00CF1111" w:rsidRPr="00175DDB">
        <w:rPr>
          <w:rFonts w:ascii="Arial" w:hAnsi="Arial" w:cs="Arial"/>
        </w:rPr>
        <w:t xml:space="preserve"> </w:t>
      </w:r>
      <w:r w:rsidRPr="00175DDB">
        <w:rPr>
          <w:rFonts w:ascii="Arial" w:hAnsi="Arial" w:cs="Arial"/>
        </w:rPr>
        <w:t>have an individual discussion with you about what the best option would be for you / your child.</w:t>
      </w:r>
    </w:p>
    <w:p w14:paraId="17D3C16D" w14:textId="77777777" w:rsidR="00204DA0" w:rsidRPr="00175DDB" w:rsidRDefault="00204DA0" w:rsidP="00E26331">
      <w:pPr>
        <w:spacing w:after="0" w:line="240" w:lineRule="auto"/>
        <w:jc w:val="both"/>
        <w:rPr>
          <w:rFonts w:ascii="Arial" w:hAnsi="Arial" w:cs="Arial"/>
        </w:rPr>
      </w:pPr>
    </w:p>
    <w:p w14:paraId="31B03822" w14:textId="7FD8C6C0" w:rsidR="00204DA0" w:rsidRPr="00175DDB" w:rsidRDefault="00204DA0" w:rsidP="00E26331">
      <w:pPr>
        <w:spacing w:after="0" w:line="240" w:lineRule="auto"/>
        <w:jc w:val="both"/>
        <w:rPr>
          <w:rFonts w:ascii="Arial" w:hAnsi="Arial" w:cs="Arial"/>
        </w:rPr>
      </w:pPr>
      <w:r w:rsidRPr="00175DDB">
        <w:rPr>
          <w:rFonts w:ascii="Arial" w:hAnsi="Arial" w:cs="Arial"/>
        </w:rPr>
        <w:t xml:space="preserve">A small amount of CSF is </w:t>
      </w:r>
      <w:r w:rsidR="00CF1111">
        <w:rPr>
          <w:rFonts w:ascii="Arial" w:hAnsi="Arial" w:cs="Arial"/>
        </w:rPr>
        <w:t>collected</w:t>
      </w:r>
      <w:r w:rsidRPr="00175DDB">
        <w:rPr>
          <w:rFonts w:ascii="Arial" w:hAnsi="Arial" w:cs="Arial"/>
        </w:rPr>
        <w:t xml:space="preserve"> and then nusinersen is injected over one to three minutes. </w:t>
      </w:r>
    </w:p>
    <w:p w14:paraId="50663968" w14:textId="77777777" w:rsidR="00204DA0" w:rsidRPr="00175DDB" w:rsidRDefault="00204DA0" w:rsidP="00E26331">
      <w:pPr>
        <w:spacing w:after="0" w:line="240" w:lineRule="auto"/>
        <w:jc w:val="both"/>
        <w:rPr>
          <w:rFonts w:ascii="Arial" w:hAnsi="Arial" w:cs="Arial"/>
        </w:rPr>
      </w:pPr>
    </w:p>
    <w:p w14:paraId="7CB52870" w14:textId="77777777" w:rsidR="00204DA0" w:rsidRPr="00175DDB" w:rsidRDefault="00204DA0" w:rsidP="00E26331">
      <w:pPr>
        <w:spacing w:after="0" w:line="240" w:lineRule="auto"/>
        <w:jc w:val="both"/>
        <w:rPr>
          <w:rFonts w:ascii="Arial" w:hAnsi="Arial" w:cs="Arial"/>
        </w:rPr>
      </w:pPr>
      <w:r w:rsidRPr="00175DDB">
        <w:rPr>
          <w:rFonts w:ascii="Arial" w:hAnsi="Arial" w:cs="Arial"/>
        </w:rPr>
        <w:t>Only specially trained healthcare professionals are allowed to give intrathecal injections</w:t>
      </w:r>
    </w:p>
    <w:p w14:paraId="4CDD52D6" w14:textId="77777777" w:rsidR="003D63FB" w:rsidRDefault="003D63FB" w:rsidP="00E26331">
      <w:pPr>
        <w:spacing w:after="0" w:line="240" w:lineRule="auto"/>
        <w:jc w:val="both"/>
        <w:rPr>
          <w:rFonts w:ascii="Arial" w:eastAsia="Times New Roman" w:hAnsi="Arial" w:cs="Arial"/>
          <w:b/>
        </w:rPr>
      </w:pPr>
    </w:p>
    <w:p w14:paraId="61BFC936" w14:textId="3A4D9E30" w:rsidR="00204DA0" w:rsidRPr="003D63FB" w:rsidRDefault="003D63FB" w:rsidP="00E26331">
      <w:pPr>
        <w:spacing w:after="0" w:line="240" w:lineRule="auto"/>
        <w:jc w:val="both"/>
        <w:rPr>
          <w:rFonts w:ascii="Arial" w:hAnsi="Arial" w:cs="Arial"/>
        </w:rPr>
      </w:pPr>
      <w:r w:rsidRPr="003D63FB">
        <w:rPr>
          <w:rFonts w:ascii="Arial" w:eastAsia="Times New Roman" w:hAnsi="Arial" w:cs="Arial"/>
        </w:rPr>
        <w:t>The treatment can only be delivered by lumbar puncture</w:t>
      </w:r>
      <w:r w:rsidR="000B5B0E">
        <w:rPr>
          <w:rFonts w:ascii="Arial" w:eastAsia="Times New Roman" w:hAnsi="Arial" w:cs="Arial"/>
        </w:rPr>
        <w:t>. This procedure needs to take place</w:t>
      </w:r>
      <w:r w:rsidR="00CF1111">
        <w:rPr>
          <w:rFonts w:ascii="Arial" w:eastAsia="Times New Roman" w:hAnsi="Arial" w:cs="Arial"/>
        </w:rPr>
        <w:t xml:space="preserve"> within </w:t>
      </w:r>
      <w:r w:rsidR="000B5B0E">
        <w:rPr>
          <w:rFonts w:ascii="Arial" w:eastAsia="Times New Roman" w:hAnsi="Arial" w:cs="Arial"/>
        </w:rPr>
        <w:t xml:space="preserve">one of the </w:t>
      </w:r>
      <w:r w:rsidR="00CF1111">
        <w:rPr>
          <w:rFonts w:ascii="Arial" w:eastAsia="Times New Roman" w:hAnsi="Arial" w:cs="Arial"/>
        </w:rPr>
        <w:t xml:space="preserve"> </w:t>
      </w:r>
      <w:r w:rsidR="000B5B0E">
        <w:rPr>
          <w:rFonts w:ascii="Arial" w:eastAsia="Times New Roman" w:hAnsi="Arial" w:cs="Arial"/>
        </w:rPr>
        <w:t>Neuro-</w:t>
      </w:r>
      <w:proofErr w:type="spellStart"/>
      <w:r w:rsidR="000B5B0E">
        <w:rPr>
          <w:rFonts w:ascii="Arial" w:eastAsia="Times New Roman" w:hAnsi="Arial" w:cs="Arial"/>
        </w:rPr>
        <w:t>musucular</w:t>
      </w:r>
      <w:proofErr w:type="spellEnd"/>
      <w:r w:rsidR="000B5B0E">
        <w:rPr>
          <w:rFonts w:ascii="Arial" w:eastAsia="Times New Roman" w:hAnsi="Arial" w:cs="Arial"/>
        </w:rPr>
        <w:t xml:space="preserve"> </w:t>
      </w:r>
      <w:r w:rsidR="00CF1111">
        <w:rPr>
          <w:rFonts w:ascii="Arial" w:eastAsia="Times New Roman" w:hAnsi="Arial" w:cs="Arial"/>
        </w:rPr>
        <w:t>treatment centre</w:t>
      </w:r>
      <w:r w:rsidR="000B5B0E">
        <w:rPr>
          <w:rFonts w:ascii="Arial" w:eastAsia="Times New Roman" w:hAnsi="Arial" w:cs="Arial"/>
        </w:rPr>
        <w:t>s</w:t>
      </w:r>
      <w:r w:rsidR="00CF1111">
        <w:rPr>
          <w:rFonts w:ascii="Arial" w:eastAsia="Times New Roman" w:hAnsi="Arial" w:cs="Arial"/>
        </w:rPr>
        <w:t>.</w:t>
      </w:r>
    </w:p>
    <w:p w14:paraId="159704EC" w14:textId="77777777" w:rsidR="00204DA0" w:rsidRPr="00175DDB" w:rsidRDefault="00204DA0" w:rsidP="00E26331">
      <w:pPr>
        <w:spacing w:after="0" w:line="240" w:lineRule="auto"/>
        <w:jc w:val="both"/>
        <w:rPr>
          <w:rFonts w:ascii="Arial" w:hAnsi="Arial" w:cs="Arial"/>
        </w:rPr>
      </w:pPr>
    </w:p>
    <w:p w14:paraId="5DA47F37" w14:textId="77777777" w:rsidR="00204DA0" w:rsidRPr="00E26331" w:rsidRDefault="00204DA0" w:rsidP="00E26331">
      <w:pPr>
        <w:pStyle w:val="ListParagraph"/>
        <w:numPr>
          <w:ilvl w:val="0"/>
          <w:numId w:val="1"/>
        </w:numPr>
        <w:spacing w:after="0" w:line="240" w:lineRule="auto"/>
        <w:jc w:val="both"/>
        <w:rPr>
          <w:rFonts w:ascii="Arial" w:eastAsia="Times New Roman" w:hAnsi="Arial" w:cs="Arial"/>
          <w:b/>
        </w:rPr>
      </w:pPr>
      <w:r w:rsidRPr="00E26331">
        <w:rPr>
          <w:rFonts w:ascii="Arial" w:eastAsia="Times New Roman" w:hAnsi="Arial" w:cs="Arial"/>
          <w:b/>
        </w:rPr>
        <w:t>What are the risks of lumbar puncture in general?</w:t>
      </w:r>
    </w:p>
    <w:p w14:paraId="0AB144A4" w14:textId="77777777" w:rsidR="00204DA0" w:rsidRPr="00175DDB" w:rsidRDefault="00204DA0" w:rsidP="00E26331">
      <w:pPr>
        <w:spacing w:after="0" w:line="240" w:lineRule="auto"/>
        <w:jc w:val="both"/>
        <w:rPr>
          <w:rFonts w:ascii="Arial" w:eastAsia="Times New Roman" w:hAnsi="Arial" w:cs="Arial"/>
          <w:b/>
        </w:rPr>
      </w:pPr>
    </w:p>
    <w:p w14:paraId="4DA2EB05" w14:textId="77777777" w:rsidR="00204DA0" w:rsidRPr="00175DDB" w:rsidRDefault="00204DA0" w:rsidP="00E26331">
      <w:pPr>
        <w:spacing w:after="0" w:line="240" w:lineRule="auto"/>
        <w:jc w:val="both"/>
        <w:rPr>
          <w:rFonts w:ascii="Arial" w:eastAsia="Times New Roman" w:hAnsi="Arial" w:cs="Arial"/>
        </w:rPr>
      </w:pPr>
      <w:r w:rsidRPr="00175DDB">
        <w:rPr>
          <w:rFonts w:ascii="Arial" w:eastAsia="Times New Roman" w:hAnsi="Arial" w:cs="Arial"/>
        </w:rPr>
        <w:t>You can read about this in the leaflets here:</w:t>
      </w:r>
    </w:p>
    <w:p w14:paraId="7E1EF56E" w14:textId="77777777" w:rsidR="00204DA0" w:rsidRPr="00175DDB" w:rsidRDefault="00204DA0" w:rsidP="00E26331">
      <w:pPr>
        <w:spacing w:after="0" w:line="240" w:lineRule="auto"/>
        <w:jc w:val="both"/>
        <w:rPr>
          <w:rFonts w:ascii="Arial" w:eastAsia="Times New Roman" w:hAnsi="Arial" w:cs="Arial"/>
        </w:rPr>
      </w:pPr>
    </w:p>
    <w:p w14:paraId="04BA7C45" w14:textId="77777777" w:rsidR="00204DA0" w:rsidRPr="00175DDB" w:rsidRDefault="000F2AB6" w:rsidP="00E26331">
      <w:pPr>
        <w:spacing w:after="0" w:line="240" w:lineRule="auto"/>
        <w:jc w:val="both"/>
        <w:rPr>
          <w:rFonts w:ascii="Arial" w:hAnsi="Arial" w:cs="Arial"/>
        </w:rPr>
      </w:pPr>
      <w:hyperlink r:id="rId7" w:history="1">
        <w:r w:rsidR="00204DA0" w:rsidRPr="00175DDB">
          <w:rPr>
            <w:rStyle w:val="Hyperlink"/>
            <w:rFonts w:ascii="Arial" w:hAnsi="Arial" w:cs="Arial"/>
          </w:rPr>
          <w:t>https://smauk.org.uk/treatment-information-leaflets</w:t>
        </w:r>
      </w:hyperlink>
    </w:p>
    <w:p w14:paraId="013E0790" w14:textId="77777777" w:rsidR="00204DA0" w:rsidRPr="00175DDB" w:rsidRDefault="00204DA0" w:rsidP="00E26331">
      <w:pPr>
        <w:spacing w:after="0" w:line="240" w:lineRule="auto"/>
        <w:jc w:val="both"/>
        <w:rPr>
          <w:rFonts w:ascii="Arial" w:eastAsia="Times New Roman" w:hAnsi="Arial" w:cs="Arial"/>
        </w:rPr>
      </w:pPr>
    </w:p>
    <w:p w14:paraId="43B4BE09" w14:textId="77777777" w:rsidR="00204DA0" w:rsidRPr="00175DDB" w:rsidRDefault="00204DA0" w:rsidP="00E26331">
      <w:pPr>
        <w:spacing w:after="0" w:line="240" w:lineRule="auto"/>
        <w:jc w:val="both"/>
        <w:rPr>
          <w:rFonts w:ascii="Arial" w:eastAsia="Times New Roman" w:hAnsi="Arial" w:cs="Arial"/>
        </w:rPr>
      </w:pPr>
      <w:r w:rsidRPr="00175DDB">
        <w:rPr>
          <w:rFonts w:ascii="Arial" w:eastAsia="Times New Roman" w:hAnsi="Arial" w:cs="Arial"/>
        </w:rPr>
        <w:t>And in here:</w:t>
      </w:r>
    </w:p>
    <w:p w14:paraId="07EB24E2" w14:textId="77777777" w:rsidR="00204DA0" w:rsidRPr="00175DDB" w:rsidRDefault="00204DA0" w:rsidP="00E26331">
      <w:pPr>
        <w:spacing w:after="0" w:line="240" w:lineRule="auto"/>
        <w:jc w:val="both"/>
        <w:rPr>
          <w:rFonts w:ascii="Arial" w:eastAsia="Times New Roman" w:hAnsi="Arial" w:cs="Arial"/>
          <w:b/>
        </w:rPr>
      </w:pPr>
    </w:p>
    <w:p w14:paraId="62F2A739" w14:textId="77777777" w:rsidR="00204DA0" w:rsidRPr="00175DDB" w:rsidRDefault="000F2AB6" w:rsidP="00E26331">
      <w:pPr>
        <w:spacing w:after="0" w:line="240" w:lineRule="auto"/>
        <w:jc w:val="both"/>
        <w:rPr>
          <w:rFonts w:ascii="Arial" w:eastAsia="Times New Roman" w:hAnsi="Arial" w:cs="Arial"/>
          <w:b/>
        </w:rPr>
      </w:pPr>
      <w:hyperlink r:id="rId8" w:history="1">
        <w:r w:rsidR="00204DA0" w:rsidRPr="00175DDB">
          <w:rPr>
            <w:rStyle w:val="Hyperlink"/>
            <w:rFonts w:ascii="Arial" w:eastAsia="Times New Roman" w:hAnsi="Arial" w:cs="Arial"/>
          </w:rPr>
          <w:t>https://www.hey.nhs.uk/patient-leaflet/lumbar-puncture/</w:t>
        </w:r>
      </w:hyperlink>
    </w:p>
    <w:p w14:paraId="12062D98" w14:textId="77777777" w:rsidR="00204DA0" w:rsidRPr="00175DDB" w:rsidRDefault="00204DA0" w:rsidP="00E26331">
      <w:pPr>
        <w:spacing w:after="0" w:line="240" w:lineRule="auto"/>
        <w:jc w:val="both"/>
        <w:rPr>
          <w:rFonts w:ascii="Arial" w:hAnsi="Arial" w:cs="Arial"/>
        </w:rPr>
      </w:pPr>
    </w:p>
    <w:p w14:paraId="120FEBAD" w14:textId="77777777" w:rsidR="00204DA0" w:rsidRPr="00E26331" w:rsidRDefault="00204DA0" w:rsidP="00E26331">
      <w:pPr>
        <w:pStyle w:val="ListParagraph"/>
        <w:numPr>
          <w:ilvl w:val="0"/>
          <w:numId w:val="1"/>
        </w:numPr>
        <w:spacing w:after="0" w:line="240" w:lineRule="auto"/>
        <w:jc w:val="both"/>
        <w:rPr>
          <w:rFonts w:ascii="Arial" w:hAnsi="Arial" w:cs="Arial"/>
          <w:b/>
        </w:rPr>
      </w:pPr>
      <w:r w:rsidRPr="00E26331">
        <w:rPr>
          <w:rFonts w:ascii="Arial" w:hAnsi="Arial" w:cs="Arial"/>
          <w:b/>
        </w:rPr>
        <w:t>How long does each treatment take to be delivered?</w:t>
      </w:r>
    </w:p>
    <w:p w14:paraId="07D0FBF5" w14:textId="77777777" w:rsidR="00204DA0" w:rsidRPr="00175DDB" w:rsidRDefault="00204DA0" w:rsidP="00E26331">
      <w:pPr>
        <w:spacing w:after="0" w:line="240" w:lineRule="auto"/>
        <w:jc w:val="both"/>
        <w:rPr>
          <w:rFonts w:ascii="Arial" w:hAnsi="Arial" w:cs="Arial"/>
        </w:rPr>
      </w:pPr>
    </w:p>
    <w:p w14:paraId="775E8AA4" w14:textId="4EBA5EFE" w:rsidR="00204DA0" w:rsidRPr="00175DDB" w:rsidRDefault="00204DA0" w:rsidP="00E26331">
      <w:pPr>
        <w:spacing w:after="0" w:line="240" w:lineRule="auto"/>
        <w:jc w:val="both"/>
        <w:rPr>
          <w:rFonts w:ascii="Arial" w:hAnsi="Arial" w:cs="Arial"/>
        </w:rPr>
      </w:pPr>
      <w:r w:rsidRPr="00175DDB">
        <w:rPr>
          <w:rFonts w:ascii="Arial" w:hAnsi="Arial" w:cs="Arial"/>
        </w:rPr>
        <w:t>Th</w:t>
      </w:r>
      <w:r w:rsidR="000B5B0E">
        <w:rPr>
          <w:rFonts w:ascii="Arial" w:hAnsi="Arial" w:cs="Arial"/>
        </w:rPr>
        <w:t>e</w:t>
      </w:r>
      <w:r w:rsidRPr="00175DDB">
        <w:rPr>
          <w:rFonts w:ascii="Arial" w:hAnsi="Arial" w:cs="Arial"/>
        </w:rPr>
        <w:t xml:space="preserve"> total length of time the treatment takes will depend on many factors. The procedure can be very quick or can take a long time. The treatment centre is best placed to advise how long it may take to treat you / your child.</w:t>
      </w:r>
    </w:p>
    <w:p w14:paraId="00F9AEF7" w14:textId="77777777" w:rsidR="00204DA0" w:rsidRPr="00175DDB" w:rsidRDefault="00204DA0" w:rsidP="00E26331">
      <w:pPr>
        <w:spacing w:after="0" w:line="240" w:lineRule="auto"/>
        <w:jc w:val="both"/>
        <w:rPr>
          <w:rFonts w:ascii="Arial" w:hAnsi="Arial" w:cs="Arial"/>
        </w:rPr>
      </w:pPr>
    </w:p>
    <w:p w14:paraId="05B9F71A" w14:textId="77777777" w:rsidR="00204DA0" w:rsidRPr="00E26331" w:rsidRDefault="00204DA0" w:rsidP="00E26331">
      <w:pPr>
        <w:pStyle w:val="ListParagraph"/>
        <w:numPr>
          <w:ilvl w:val="0"/>
          <w:numId w:val="1"/>
        </w:numPr>
        <w:spacing w:after="0" w:line="240" w:lineRule="auto"/>
        <w:jc w:val="both"/>
        <w:rPr>
          <w:rFonts w:ascii="Arial" w:hAnsi="Arial" w:cs="Arial"/>
          <w:b/>
        </w:rPr>
      </w:pPr>
      <w:r w:rsidRPr="00E26331">
        <w:rPr>
          <w:rFonts w:ascii="Arial" w:hAnsi="Arial" w:cs="Arial"/>
          <w:b/>
        </w:rPr>
        <w:t>How frequently does treatment need to be delivered?</w:t>
      </w:r>
    </w:p>
    <w:p w14:paraId="4A494ADB" w14:textId="77777777" w:rsidR="00204DA0" w:rsidRPr="00175DDB" w:rsidRDefault="00204DA0" w:rsidP="00E26331">
      <w:pPr>
        <w:spacing w:after="0" w:line="240" w:lineRule="auto"/>
        <w:jc w:val="both"/>
        <w:rPr>
          <w:rFonts w:ascii="Arial" w:hAnsi="Arial" w:cs="Arial"/>
        </w:rPr>
      </w:pPr>
    </w:p>
    <w:p w14:paraId="78C9918C" w14:textId="77777777" w:rsidR="00204DA0" w:rsidRPr="00175DDB" w:rsidRDefault="00204DA0" w:rsidP="00E26331">
      <w:pPr>
        <w:spacing w:after="0" w:line="240" w:lineRule="auto"/>
        <w:jc w:val="both"/>
        <w:rPr>
          <w:rFonts w:ascii="Arial" w:hAnsi="Arial" w:cs="Arial"/>
        </w:rPr>
      </w:pPr>
      <w:r w:rsidRPr="00175DDB">
        <w:rPr>
          <w:rFonts w:ascii="Arial" w:hAnsi="Arial" w:cs="Arial"/>
        </w:rPr>
        <w:t xml:space="preserve">Injections are given as follows: </w:t>
      </w:r>
    </w:p>
    <w:p w14:paraId="67E1AE94" w14:textId="77777777" w:rsidR="00204DA0" w:rsidRPr="00175DDB" w:rsidRDefault="00204DA0" w:rsidP="00E26331">
      <w:pPr>
        <w:spacing w:after="0" w:line="240" w:lineRule="auto"/>
        <w:jc w:val="both"/>
        <w:rPr>
          <w:rFonts w:ascii="Arial" w:hAnsi="Arial" w:cs="Arial"/>
        </w:rPr>
      </w:pPr>
    </w:p>
    <w:p w14:paraId="57F35462" w14:textId="0303E369" w:rsidR="00204DA0" w:rsidRDefault="00204DA0" w:rsidP="00E26331">
      <w:pPr>
        <w:spacing w:after="0" w:line="240" w:lineRule="auto"/>
        <w:jc w:val="both"/>
        <w:rPr>
          <w:rFonts w:ascii="Arial" w:hAnsi="Arial" w:cs="Arial"/>
        </w:rPr>
      </w:pPr>
      <w:r w:rsidRPr="00175DDB">
        <w:rPr>
          <w:rFonts w:ascii="Arial" w:hAnsi="Arial" w:cs="Arial"/>
        </w:rPr>
        <w:t xml:space="preserve">A series of </w:t>
      </w:r>
      <w:r w:rsidR="00CF1111">
        <w:rPr>
          <w:rFonts w:ascii="Arial" w:hAnsi="Arial" w:cs="Arial"/>
        </w:rPr>
        <w:t xml:space="preserve">first </w:t>
      </w:r>
      <w:r w:rsidRPr="00175DDB">
        <w:rPr>
          <w:rFonts w:ascii="Arial" w:hAnsi="Arial" w:cs="Arial"/>
        </w:rPr>
        <w:t>doses</w:t>
      </w:r>
      <w:r w:rsidR="00CF1111">
        <w:rPr>
          <w:rFonts w:ascii="Arial" w:hAnsi="Arial" w:cs="Arial"/>
        </w:rPr>
        <w:t xml:space="preserve"> called ‘loading doses’</w:t>
      </w:r>
      <w:r w:rsidRPr="00175DDB">
        <w:rPr>
          <w:rFonts w:ascii="Arial" w:hAnsi="Arial" w:cs="Arial"/>
        </w:rPr>
        <w:t xml:space="preserve"> are administered to get the level of the drug to an effective concentration </w:t>
      </w:r>
      <w:r w:rsidR="00CF1111">
        <w:rPr>
          <w:rFonts w:ascii="Arial" w:hAnsi="Arial" w:cs="Arial"/>
        </w:rPr>
        <w:t>within the CSF. Loading doses</w:t>
      </w:r>
      <w:r w:rsidRPr="00175DDB">
        <w:rPr>
          <w:rFonts w:ascii="Arial" w:hAnsi="Arial" w:cs="Arial"/>
        </w:rPr>
        <w:t xml:space="preserve"> take place: </w:t>
      </w:r>
    </w:p>
    <w:p w14:paraId="2CF90DAB" w14:textId="77777777" w:rsidR="00204DA0" w:rsidRPr="00175DDB" w:rsidRDefault="00204DA0" w:rsidP="00E26331">
      <w:pPr>
        <w:spacing w:after="0" w:line="240" w:lineRule="auto"/>
        <w:jc w:val="both"/>
        <w:rPr>
          <w:rFonts w:ascii="Arial" w:hAnsi="Arial" w:cs="Arial"/>
        </w:rPr>
      </w:pPr>
    </w:p>
    <w:p w14:paraId="698E1955" w14:textId="77777777" w:rsidR="00204DA0" w:rsidRPr="00175DDB" w:rsidRDefault="00204DA0" w:rsidP="00E26331">
      <w:pPr>
        <w:spacing w:after="0" w:line="240" w:lineRule="auto"/>
        <w:jc w:val="both"/>
        <w:rPr>
          <w:rFonts w:ascii="Arial" w:hAnsi="Arial" w:cs="Arial"/>
        </w:rPr>
      </w:pPr>
      <w:r w:rsidRPr="00175DDB">
        <w:rPr>
          <w:rFonts w:ascii="Segoe UI Symbol" w:hAnsi="Segoe UI Symbol" w:cs="Segoe UI Symbol"/>
        </w:rPr>
        <w:t>➢</w:t>
      </w:r>
      <w:r w:rsidRPr="00175DDB">
        <w:rPr>
          <w:rFonts w:ascii="Arial" w:hAnsi="Arial" w:cs="Arial"/>
        </w:rPr>
        <w:t xml:space="preserve"> On the first day of treatment, day 0 </w:t>
      </w:r>
    </w:p>
    <w:p w14:paraId="0B6EC546" w14:textId="77777777" w:rsidR="00204DA0" w:rsidRPr="00175DDB" w:rsidRDefault="00204DA0" w:rsidP="00E26331">
      <w:pPr>
        <w:spacing w:after="0" w:line="240" w:lineRule="auto"/>
        <w:jc w:val="both"/>
        <w:rPr>
          <w:rFonts w:ascii="Arial" w:hAnsi="Arial" w:cs="Arial"/>
        </w:rPr>
      </w:pPr>
      <w:r w:rsidRPr="00175DDB">
        <w:rPr>
          <w:rFonts w:ascii="Segoe UI Symbol" w:hAnsi="Segoe UI Symbol" w:cs="Segoe UI Symbol"/>
        </w:rPr>
        <w:t>➢</w:t>
      </w:r>
      <w:r w:rsidRPr="00175DDB">
        <w:rPr>
          <w:rFonts w:ascii="Arial" w:hAnsi="Arial" w:cs="Arial"/>
        </w:rPr>
        <w:t xml:space="preserve"> Then around day 14, day 28 and day 63 </w:t>
      </w:r>
    </w:p>
    <w:p w14:paraId="3392B76B" w14:textId="77777777" w:rsidR="00204DA0" w:rsidRDefault="00204DA0" w:rsidP="00E26331">
      <w:pPr>
        <w:spacing w:after="0" w:line="240" w:lineRule="auto"/>
        <w:jc w:val="both"/>
        <w:rPr>
          <w:rFonts w:ascii="Arial" w:hAnsi="Arial" w:cs="Arial"/>
        </w:rPr>
      </w:pPr>
    </w:p>
    <w:p w14:paraId="1E934510" w14:textId="77777777" w:rsidR="00204DA0" w:rsidRPr="00175DDB" w:rsidRDefault="00204DA0" w:rsidP="00E26331">
      <w:pPr>
        <w:spacing w:after="0" w:line="240" w:lineRule="auto"/>
        <w:jc w:val="both"/>
        <w:rPr>
          <w:rFonts w:ascii="Arial" w:hAnsi="Arial" w:cs="Arial"/>
        </w:rPr>
      </w:pPr>
      <w:r w:rsidRPr="00175DDB">
        <w:rPr>
          <w:rFonts w:ascii="Arial" w:hAnsi="Arial" w:cs="Arial"/>
        </w:rPr>
        <w:t>There should always be at least 14 days between doses.</w:t>
      </w:r>
    </w:p>
    <w:p w14:paraId="12CD2B57" w14:textId="77777777" w:rsidR="00204DA0" w:rsidRDefault="00204DA0" w:rsidP="00E26331">
      <w:pPr>
        <w:spacing w:after="0" w:line="240" w:lineRule="auto"/>
        <w:jc w:val="both"/>
        <w:rPr>
          <w:rFonts w:ascii="Arial" w:hAnsi="Arial" w:cs="Arial"/>
        </w:rPr>
      </w:pPr>
    </w:p>
    <w:p w14:paraId="640468BE" w14:textId="4737E858" w:rsidR="00204DA0" w:rsidRDefault="00CF1111" w:rsidP="00E26331">
      <w:pPr>
        <w:spacing w:after="0" w:line="240" w:lineRule="auto"/>
        <w:jc w:val="both"/>
        <w:rPr>
          <w:rFonts w:ascii="Arial" w:hAnsi="Arial" w:cs="Arial"/>
        </w:rPr>
      </w:pPr>
      <w:r>
        <w:rPr>
          <w:rFonts w:ascii="Arial" w:hAnsi="Arial" w:cs="Arial"/>
        </w:rPr>
        <w:t>Once the loading doses have all been delivered, there</w:t>
      </w:r>
      <w:r w:rsidRPr="00175DDB">
        <w:rPr>
          <w:rFonts w:ascii="Arial" w:hAnsi="Arial" w:cs="Arial"/>
        </w:rPr>
        <w:t xml:space="preserve"> </w:t>
      </w:r>
      <w:r w:rsidR="00204DA0" w:rsidRPr="00175DDB">
        <w:rPr>
          <w:rFonts w:ascii="Arial" w:hAnsi="Arial" w:cs="Arial"/>
        </w:rPr>
        <w:t>are then maintenance doses every 4 months to maintain the</w:t>
      </w:r>
      <w:r>
        <w:rPr>
          <w:rFonts w:ascii="Arial" w:hAnsi="Arial" w:cs="Arial"/>
        </w:rPr>
        <w:t xml:space="preserve"> drug concentration</w:t>
      </w:r>
      <w:r w:rsidR="00204DA0" w:rsidRPr="00175DDB">
        <w:rPr>
          <w:rFonts w:ascii="Arial" w:hAnsi="Arial" w:cs="Arial"/>
        </w:rPr>
        <w:t xml:space="preserve"> level</w:t>
      </w:r>
      <w:r>
        <w:rPr>
          <w:rFonts w:ascii="Arial" w:hAnsi="Arial" w:cs="Arial"/>
        </w:rPr>
        <w:t xml:space="preserve"> in the CSF</w:t>
      </w:r>
      <w:r w:rsidR="00204DA0" w:rsidRPr="00175DDB">
        <w:rPr>
          <w:rFonts w:ascii="Arial" w:hAnsi="Arial" w:cs="Arial"/>
        </w:rPr>
        <w:t>.</w:t>
      </w:r>
    </w:p>
    <w:p w14:paraId="18332D73" w14:textId="77777777" w:rsidR="00F514F1" w:rsidRDefault="00F514F1" w:rsidP="00E26331">
      <w:pPr>
        <w:spacing w:after="0" w:line="240" w:lineRule="auto"/>
        <w:jc w:val="both"/>
        <w:rPr>
          <w:rFonts w:ascii="Arial" w:eastAsia="Times New Roman" w:hAnsi="Arial" w:cs="Arial"/>
          <w:b/>
        </w:rPr>
      </w:pPr>
    </w:p>
    <w:p w14:paraId="7E6341E1" w14:textId="77777777" w:rsidR="003D63FB" w:rsidRPr="00E26331" w:rsidRDefault="003D63FB" w:rsidP="00E26331">
      <w:pPr>
        <w:pStyle w:val="ListParagraph"/>
        <w:numPr>
          <w:ilvl w:val="0"/>
          <w:numId w:val="1"/>
        </w:numPr>
        <w:spacing w:after="0" w:line="240" w:lineRule="auto"/>
        <w:jc w:val="both"/>
        <w:rPr>
          <w:rFonts w:ascii="Arial" w:eastAsia="Times New Roman" w:hAnsi="Arial" w:cs="Arial"/>
          <w:b/>
        </w:rPr>
      </w:pPr>
      <w:r w:rsidRPr="00E26331">
        <w:rPr>
          <w:rFonts w:ascii="Arial" w:eastAsia="Times New Roman" w:hAnsi="Arial" w:cs="Arial"/>
          <w:b/>
        </w:rPr>
        <w:t xml:space="preserve">What if the next injection is delayed – due to my / my child’s illness or a problem with staffing at the treatment centre? </w:t>
      </w:r>
    </w:p>
    <w:p w14:paraId="40E36247" w14:textId="77777777" w:rsidR="003D63FB" w:rsidRPr="00175DDB" w:rsidRDefault="003D63FB" w:rsidP="00E26331">
      <w:pPr>
        <w:spacing w:after="0" w:line="240" w:lineRule="auto"/>
        <w:jc w:val="both"/>
        <w:rPr>
          <w:rFonts w:ascii="Arial" w:hAnsi="Arial" w:cs="Arial"/>
        </w:rPr>
      </w:pPr>
    </w:p>
    <w:p w14:paraId="6E3E1C46" w14:textId="3ECBA1AB" w:rsidR="003D63FB" w:rsidRPr="00175DDB" w:rsidRDefault="003D63FB" w:rsidP="00E26331">
      <w:pPr>
        <w:spacing w:after="0" w:line="240" w:lineRule="auto"/>
        <w:jc w:val="both"/>
        <w:rPr>
          <w:rFonts w:ascii="Arial" w:hAnsi="Arial" w:cs="Arial"/>
        </w:rPr>
      </w:pPr>
      <w:r w:rsidRPr="00175DDB">
        <w:rPr>
          <w:rFonts w:ascii="Arial" w:hAnsi="Arial" w:cs="Arial"/>
        </w:rPr>
        <w:t xml:space="preserve">If a dose is missed, the next dose should be administered as soon as possible. </w:t>
      </w:r>
      <w:r>
        <w:rPr>
          <w:rFonts w:ascii="Arial" w:hAnsi="Arial" w:cs="Arial"/>
        </w:rPr>
        <w:t xml:space="preserve">The timing for this will depend where you / your child are </w:t>
      </w:r>
      <w:r w:rsidR="00CF1111">
        <w:rPr>
          <w:rFonts w:ascii="Arial" w:hAnsi="Arial" w:cs="Arial"/>
        </w:rPr>
        <w:t>within</w:t>
      </w:r>
      <w:r>
        <w:rPr>
          <w:rFonts w:ascii="Arial" w:hAnsi="Arial" w:cs="Arial"/>
        </w:rPr>
        <w:t xml:space="preserve"> the treatment schedule. </w:t>
      </w:r>
      <w:r w:rsidRPr="00175DDB">
        <w:rPr>
          <w:rFonts w:ascii="Arial" w:hAnsi="Arial" w:cs="Arial"/>
        </w:rPr>
        <w:t xml:space="preserve">If you have any </w:t>
      </w:r>
      <w:r w:rsidRPr="00175DDB">
        <w:rPr>
          <w:rFonts w:ascii="Arial" w:hAnsi="Arial" w:cs="Arial"/>
        </w:rPr>
        <w:lastRenderedPageBreak/>
        <w:t xml:space="preserve">questions or concerns about </w:t>
      </w:r>
      <w:r>
        <w:rPr>
          <w:rFonts w:ascii="Arial" w:hAnsi="Arial" w:cs="Arial"/>
        </w:rPr>
        <w:t xml:space="preserve">ensuring a </w:t>
      </w:r>
      <w:r w:rsidRPr="00175DDB">
        <w:rPr>
          <w:rFonts w:ascii="Arial" w:hAnsi="Arial" w:cs="Arial"/>
        </w:rPr>
        <w:t>safe time between doses</w:t>
      </w:r>
      <w:r>
        <w:rPr>
          <w:rFonts w:ascii="Arial" w:hAnsi="Arial" w:cs="Arial"/>
        </w:rPr>
        <w:t xml:space="preserve"> or a dose being given later than planned</w:t>
      </w:r>
      <w:r w:rsidRPr="00175DDB">
        <w:rPr>
          <w:rFonts w:ascii="Arial" w:hAnsi="Arial" w:cs="Arial"/>
        </w:rPr>
        <w:t xml:space="preserve">, you should discuss these with your / your </w:t>
      </w:r>
      <w:r>
        <w:rPr>
          <w:rFonts w:ascii="Arial" w:hAnsi="Arial" w:cs="Arial"/>
        </w:rPr>
        <w:t xml:space="preserve">child’s </w:t>
      </w:r>
      <w:r w:rsidRPr="00175DDB">
        <w:rPr>
          <w:rFonts w:ascii="Arial" w:hAnsi="Arial" w:cs="Arial"/>
        </w:rPr>
        <w:t xml:space="preserve">treating clinician. </w:t>
      </w:r>
    </w:p>
    <w:p w14:paraId="5FCFAB81" w14:textId="77777777" w:rsidR="003D63FB" w:rsidRPr="00175DDB" w:rsidRDefault="003D63FB" w:rsidP="00E26331">
      <w:pPr>
        <w:spacing w:after="0" w:line="240" w:lineRule="auto"/>
        <w:jc w:val="both"/>
        <w:rPr>
          <w:rFonts w:ascii="Arial" w:hAnsi="Arial" w:cs="Arial"/>
        </w:rPr>
      </w:pPr>
    </w:p>
    <w:p w14:paraId="3CF35A4A" w14:textId="77777777" w:rsidR="003D63FB" w:rsidRPr="00E26331" w:rsidRDefault="003D63FB" w:rsidP="00E26331">
      <w:pPr>
        <w:pStyle w:val="ListParagraph"/>
        <w:numPr>
          <w:ilvl w:val="0"/>
          <w:numId w:val="1"/>
        </w:numPr>
        <w:spacing w:after="0" w:line="240" w:lineRule="auto"/>
        <w:jc w:val="both"/>
        <w:rPr>
          <w:rFonts w:ascii="Arial" w:hAnsi="Arial" w:cs="Arial"/>
          <w:b/>
        </w:rPr>
      </w:pPr>
      <w:r w:rsidRPr="00E26331">
        <w:rPr>
          <w:rFonts w:ascii="Arial" w:hAnsi="Arial" w:cs="Arial"/>
          <w:b/>
        </w:rPr>
        <w:t xml:space="preserve">How long does treatment need to continue? </w:t>
      </w:r>
    </w:p>
    <w:p w14:paraId="5EDBAE56" w14:textId="77777777" w:rsidR="003D63FB" w:rsidRPr="00175DDB" w:rsidRDefault="003D63FB" w:rsidP="00E26331">
      <w:pPr>
        <w:spacing w:after="0" w:line="240" w:lineRule="auto"/>
        <w:jc w:val="both"/>
        <w:rPr>
          <w:rFonts w:ascii="Arial" w:hAnsi="Arial" w:cs="Arial"/>
        </w:rPr>
      </w:pPr>
    </w:p>
    <w:p w14:paraId="2CBBF0D6" w14:textId="2505E56E" w:rsidR="003D63FB" w:rsidRPr="00175DDB" w:rsidRDefault="003D63FB" w:rsidP="00E26331">
      <w:pPr>
        <w:spacing w:after="0" w:line="240" w:lineRule="auto"/>
        <w:jc w:val="both"/>
        <w:rPr>
          <w:rFonts w:ascii="Arial" w:hAnsi="Arial" w:cs="Arial"/>
        </w:rPr>
      </w:pPr>
      <w:r w:rsidRPr="00175DDB">
        <w:rPr>
          <w:rFonts w:ascii="Arial" w:hAnsi="Arial" w:cs="Arial"/>
        </w:rPr>
        <w:t xml:space="preserve">Treatment needs to continue unless the treating clinician and you / you and your child agree that it should stop or a patient meets the stopping criteria of the Managed Access Agreement </w:t>
      </w:r>
      <w:r w:rsidRPr="00442F19">
        <w:rPr>
          <w:rFonts w:ascii="Arial" w:hAnsi="Arial" w:cs="Arial"/>
          <w:b/>
        </w:rPr>
        <w:t xml:space="preserve">(see </w:t>
      </w:r>
      <w:r w:rsidR="00442F19" w:rsidRPr="00442F19">
        <w:rPr>
          <w:rFonts w:ascii="Arial" w:hAnsi="Arial" w:cs="Arial"/>
          <w:b/>
        </w:rPr>
        <w:t>MAA Section</w:t>
      </w:r>
      <w:r w:rsidRPr="00442F19">
        <w:rPr>
          <w:rFonts w:ascii="Arial" w:hAnsi="Arial" w:cs="Arial"/>
          <w:b/>
        </w:rPr>
        <w:t>)</w:t>
      </w:r>
      <w:r w:rsidRPr="00442F19">
        <w:rPr>
          <w:rFonts w:ascii="Arial" w:hAnsi="Arial" w:cs="Arial"/>
        </w:rPr>
        <w:t>.</w:t>
      </w:r>
    </w:p>
    <w:p w14:paraId="4113022E" w14:textId="77777777" w:rsidR="003D63FB" w:rsidRPr="00175DDB" w:rsidRDefault="003D63FB" w:rsidP="00E26331">
      <w:pPr>
        <w:spacing w:after="0" w:line="240" w:lineRule="auto"/>
        <w:jc w:val="both"/>
        <w:rPr>
          <w:rFonts w:ascii="Arial" w:hAnsi="Arial" w:cs="Arial"/>
        </w:rPr>
      </w:pPr>
    </w:p>
    <w:p w14:paraId="114780A5" w14:textId="77777777" w:rsidR="003D63FB" w:rsidRPr="00175DDB" w:rsidRDefault="003D63FB" w:rsidP="00E26331">
      <w:pPr>
        <w:spacing w:after="0" w:line="240" w:lineRule="auto"/>
        <w:jc w:val="both"/>
        <w:rPr>
          <w:rFonts w:ascii="Arial" w:hAnsi="Arial" w:cs="Arial"/>
          <w:b/>
        </w:rPr>
      </w:pPr>
      <w:r w:rsidRPr="00175DDB">
        <w:rPr>
          <w:rFonts w:ascii="Arial" w:hAnsi="Arial" w:cs="Arial"/>
          <w:b/>
        </w:rPr>
        <w:t>What support is provided throughout treatment, including emotional and psychological?</w:t>
      </w:r>
    </w:p>
    <w:p w14:paraId="5FBE5F09" w14:textId="77777777" w:rsidR="003D63FB" w:rsidRPr="00175DDB" w:rsidRDefault="003D63FB" w:rsidP="00E26331">
      <w:pPr>
        <w:spacing w:after="0" w:line="240" w:lineRule="auto"/>
        <w:jc w:val="both"/>
        <w:rPr>
          <w:rFonts w:ascii="Arial" w:eastAsia="Times New Roman" w:hAnsi="Arial" w:cs="Arial"/>
          <w:b/>
          <w:i/>
        </w:rPr>
      </w:pPr>
    </w:p>
    <w:p w14:paraId="2550C22D" w14:textId="1BEAB393" w:rsidR="003D63FB" w:rsidRPr="00175DDB" w:rsidRDefault="003D63FB" w:rsidP="00E26331">
      <w:pPr>
        <w:spacing w:after="0" w:line="240" w:lineRule="auto"/>
        <w:jc w:val="both"/>
        <w:rPr>
          <w:rFonts w:ascii="Arial" w:hAnsi="Arial" w:cs="Arial"/>
          <w:color w:val="222222"/>
          <w:shd w:val="clear" w:color="auto" w:fill="FFFFFF"/>
        </w:rPr>
      </w:pPr>
      <w:r w:rsidRPr="00175DDB">
        <w:rPr>
          <w:rFonts w:ascii="Arial" w:eastAsia="Times New Roman" w:hAnsi="Arial" w:cs="Arial"/>
        </w:rPr>
        <w:t xml:space="preserve">Though they are not formal guidelines, the International Standards of Care for SMA </w:t>
      </w:r>
      <w:r w:rsidRPr="00175DDB">
        <w:rPr>
          <w:rFonts w:ascii="Arial" w:hAnsi="Arial" w:cs="Arial"/>
          <w:color w:val="222222"/>
          <w:shd w:val="clear" w:color="auto" w:fill="FFFFFF"/>
        </w:rPr>
        <w:t xml:space="preserve">describe </w:t>
      </w:r>
      <w:r w:rsidR="00CF1111">
        <w:rPr>
          <w:rFonts w:ascii="Arial" w:hAnsi="Arial" w:cs="Arial"/>
          <w:color w:val="222222"/>
          <w:shd w:val="clear" w:color="auto" w:fill="FFFFFF"/>
        </w:rPr>
        <w:t>which</w:t>
      </w:r>
      <w:r w:rsidR="00CF1111" w:rsidRPr="00175DDB">
        <w:rPr>
          <w:rFonts w:ascii="Arial" w:hAnsi="Arial" w:cs="Arial"/>
          <w:color w:val="222222"/>
          <w:shd w:val="clear" w:color="auto" w:fill="FFFFFF"/>
        </w:rPr>
        <w:t xml:space="preserve"> </w:t>
      </w:r>
      <w:r w:rsidRPr="00175DDB">
        <w:rPr>
          <w:rFonts w:ascii="Arial" w:hAnsi="Arial" w:cs="Arial"/>
          <w:color w:val="222222"/>
          <w:shd w:val="clear" w:color="auto" w:fill="FFFFFF"/>
        </w:rPr>
        <w:t>assessments and interventions families and adults should expect to find in any </w:t>
      </w:r>
      <w:r w:rsidRPr="00175DDB">
        <w:rPr>
          <w:rStyle w:val="glossary"/>
          <w:rFonts w:ascii="Arial" w:hAnsi="Arial" w:cs="Arial"/>
          <w:color w:val="573559"/>
          <w:shd w:val="clear" w:color="auto" w:fill="FFFFFF"/>
        </w:rPr>
        <w:t>neuromuscular</w:t>
      </w:r>
      <w:r w:rsidRPr="00175DDB">
        <w:rPr>
          <w:rFonts w:ascii="Arial" w:hAnsi="Arial" w:cs="Arial"/>
          <w:color w:val="222222"/>
        </w:rPr>
        <w:t xml:space="preserve"> </w:t>
      </w:r>
      <w:r w:rsidRPr="00175DDB">
        <w:rPr>
          <w:rFonts w:ascii="Arial" w:hAnsi="Arial" w:cs="Arial"/>
          <w:color w:val="222222"/>
          <w:shd w:val="clear" w:color="auto" w:fill="FFFFFF"/>
        </w:rPr>
        <w:t>centre anywhere. They were agreed in November 2017 by a committee of international healthcare and patient experts.</w:t>
      </w:r>
    </w:p>
    <w:p w14:paraId="2635ED06" w14:textId="77777777" w:rsidR="003D63FB" w:rsidRPr="00175DDB" w:rsidRDefault="003D63FB" w:rsidP="00E26331">
      <w:pPr>
        <w:spacing w:after="0" w:line="240" w:lineRule="auto"/>
        <w:jc w:val="both"/>
        <w:rPr>
          <w:rFonts w:ascii="Arial" w:hAnsi="Arial" w:cs="Arial"/>
          <w:color w:val="222222"/>
          <w:shd w:val="clear" w:color="auto" w:fill="FFFFFF"/>
        </w:rPr>
      </w:pPr>
    </w:p>
    <w:p w14:paraId="7DD2CD40" w14:textId="15F7D31D" w:rsidR="003D63FB" w:rsidRPr="00175DDB" w:rsidRDefault="003D63FB" w:rsidP="00E26331">
      <w:pPr>
        <w:spacing w:after="0" w:line="240" w:lineRule="auto"/>
        <w:jc w:val="both"/>
        <w:rPr>
          <w:rFonts w:ascii="Arial" w:hAnsi="Arial" w:cs="Arial"/>
          <w:color w:val="222222"/>
          <w:shd w:val="clear" w:color="auto" w:fill="FFFFFF"/>
        </w:rPr>
      </w:pPr>
      <w:r w:rsidRPr="00175DDB">
        <w:rPr>
          <w:rFonts w:ascii="Arial" w:hAnsi="Arial" w:cs="Arial"/>
          <w:color w:val="222222"/>
          <w:shd w:val="clear" w:color="auto" w:fill="FFFFFF"/>
        </w:rPr>
        <w:t>You can access the</w:t>
      </w:r>
      <w:r w:rsidR="000B5B0E">
        <w:rPr>
          <w:rFonts w:ascii="Arial" w:hAnsi="Arial" w:cs="Arial"/>
          <w:color w:val="222222"/>
          <w:shd w:val="clear" w:color="auto" w:fill="FFFFFF"/>
        </w:rPr>
        <w:t xml:space="preserve"> family guide to the</w:t>
      </w:r>
      <w:r w:rsidRPr="00175DDB">
        <w:rPr>
          <w:rFonts w:ascii="Arial" w:hAnsi="Arial" w:cs="Arial"/>
          <w:color w:val="222222"/>
          <w:shd w:val="clear" w:color="auto" w:fill="FFFFFF"/>
        </w:rPr>
        <w:t xml:space="preserve">m </w:t>
      </w:r>
      <w:hyperlink r:id="rId9" w:history="1">
        <w:r w:rsidRPr="00D80E69">
          <w:rPr>
            <w:rStyle w:val="Hyperlink"/>
            <w:rFonts w:ascii="Arial" w:hAnsi="Arial" w:cs="Arial"/>
            <w:b/>
            <w:bCs/>
            <w:shd w:val="clear" w:color="auto" w:fill="FFFFFF"/>
          </w:rPr>
          <w:t>here</w:t>
        </w:r>
      </w:hyperlink>
      <w:r w:rsidR="000B5B0E">
        <w:rPr>
          <w:rFonts w:ascii="Arial" w:hAnsi="Arial" w:cs="Arial"/>
          <w:color w:val="222222"/>
          <w:shd w:val="clear" w:color="auto" w:fill="FFFFFF"/>
        </w:rPr>
        <w:t xml:space="preserve"> or at:</w:t>
      </w:r>
    </w:p>
    <w:p w14:paraId="1B191ACC" w14:textId="77777777" w:rsidR="003D63FB" w:rsidRPr="00175DDB" w:rsidRDefault="003D63FB" w:rsidP="00E26331">
      <w:pPr>
        <w:spacing w:after="0" w:line="240" w:lineRule="auto"/>
        <w:jc w:val="both"/>
        <w:rPr>
          <w:rFonts w:ascii="Arial" w:eastAsia="Times New Roman" w:hAnsi="Arial" w:cs="Arial"/>
          <w:b/>
          <w:i/>
        </w:rPr>
      </w:pPr>
    </w:p>
    <w:p w14:paraId="2D25B20B" w14:textId="77777777" w:rsidR="003D63FB" w:rsidRPr="00175DDB" w:rsidRDefault="000F2AB6" w:rsidP="00E26331">
      <w:pPr>
        <w:spacing w:after="0" w:line="240" w:lineRule="auto"/>
        <w:jc w:val="both"/>
        <w:rPr>
          <w:rFonts w:ascii="Arial" w:hAnsi="Arial" w:cs="Arial"/>
        </w:rPr>
      </w:pPr>
      <w:hyperlink r:id="rId10" w:history="1">
        <w:r w:rsidR="003D63FB" w:rsidRPr="00175DDB">
          <w:rPr>
            <w:rStyle w:val="Hyperlink"/>
            <w:rFonts w:ascii="Arial" w:hAnsi="Arial" w:cs="Arial"/>
          </w:rPr>
          <w:t>https://smauk.org.uk/international-standards-of-care-for-sma</w:t>
        </w:r>
      </w:hyperlink>
    </w:p>
    <w:p w14:paraId="1A2C10BD" w14:textId="77777777" w:rsidR="003D63FB" w:rsidRPr="00175DDB" w:rsidRDefault="003D63FB" w:rsidP="00E26331">
      <w:pPr>
        <w:spacing w:after="0" w:line="240" w:lineRule="auto"/>
        <w:jc w:val="both"/>
        <w:rPr>
          <w:rFonts w:ascii="Arial" w:hAnsi="Arial" w:cs="Arial"/>
        </w:rPr>
      </w:pPr>
    </w:p>
    <w:p w14:paraId="13E9D287" w14:textId="77777777" w:rsidR="003D63FB" w:rsidRPr="00175DDB" w:rsidRDefault="003D63FB" w:rsidP="00E26331">
      <w:pPr>
        <w:spacing w:after="0" w:line="240" w:lineRule="auto"/>
        <w:jc w:val="both"/>
        <w:rPr>
          <w:rStyle w:val="Hyperlink"/>
          <w:rFonts w:ascii="Arial" w:hAnsi="Arial" w:cs="Arial"/>
        </w:rPr>
      </w:pPr>
    </w:p>
    <w:p w14:paraId="0C3E48DB" w14:textId="77777777" w:rsidR="00F514F1" w:rsidRPr="00E26331" w:rsidRDefault="00F514F1" w:rsidP="00E26331">
      <w:pPr>
        <w:pStyle w:val="ListParagraph"/>
        <w:numPr>
          <w:ilvl w:val="0"/>
          <w:numId w:val="1"/>
        </w:numPr>
        <w:tabs>
          <w:tab w:val="left" w:pos="6980"/>
        </w:tabs>
        <w:spacing w:after="0" w:line="240" w:lineRule="auto"/>
        <w:jc w:val="both"/>
        <w:rPr>
          <w:rFonts w:ascii="Arial" w:hAnsi="Arial" w:cs="Arial"/>
          <w:b/>
        </w:rPr>
      </w:pPr>
      <w:r w:rsidRPr="00E26331">
        <w:rPr>
          <w:rFonts w:ascii="Arial" w:hAnsi="Arial" w:cs="Arial"/>
          <w:b/>
        </w:rPr>
        <w:t>How long will each treatment be – will it take long to recover – what time will we need off school and work?</w:t>
      </w:r>
    </w:p>
    <w:p w14:paraId="4C7DBBCB" w14:textId="77777777" w:rsidR="00F514F1" w:rsidRPr="00175DDB" w:rsidRDefault="00F514F1" w:rsidP="00E26331">
      <w:pPr>
        <w:spacing w:after="0" w:line="240" w:lineRule="auto"/>
        <w:jc w:val="both"/>
        <w:rPr>
          <w:rFonts w:ascii="Arial" w:hAnsi="Arial" w:cs="Arial"/>
        </w:rPr>
      </w:pPr>
    </w:p>
    <w:p w14:paraId="0E9A4A78" w14:textId="39156ABE" w:rsidR="00F514F1" w:rsidRPr="00175DDB" w:rsidRDefault="00F514F1" w:rsidP="00E26331">
      <w:pPr>
        <w:spacing w:after="0" w:line="240" w:lineRule="auto"/>
        <w:jc w:val="both"/>
        <w:rPr>
          <w:rFonts w:ascii="Arial" w:hAnsi="Arial" w:cs="Arial"/>
        </w:rPr>
      </w:pPr>
      <w:r w:rsidRPr="00175DDB">
        <w:rPr>
          <w:rFonts w:ascii="Arial" w:hAnsi="Arial" w:cs="Arial"/>
        </w:rPr>
        <w:t>Recovery time is different for each patient. If the procedure is very straight forward and the patient has received it multiple times previously</w:t>
      </w:r>
      <w:r w:rsidR="000B5B0E">
        <w:rPr>
          <w:rFonts w:ascii="Arial" w:hAnsi="Arial" w:cs="Arial"/>
        </w:rPr>
        <w:t>,</w:t>
      </w:r>
      <w:r w:rsidRPr="00175DDB">
        <w:rPr>
          <w:rFonts w:ascii="Arial" w:hAnsi="Arial" w:cs="Arial"/>
        </w:rPr>
        <w:t xml:space="preserve"> then a minimal time in hospital may be all that is required. If it is the first time </w:t>
      </w:r>
      <w:r w:rsidR="00CF1111">
        <w:rPr>
          <w:rFonts w:ascii="Arial" w:hAnsi="Arial" w:cs="Arial"/>
        </w:rPr>
        <w:t>that</w:t>
      </w:r>
      <w:r w:rsidR="00CF1111" w:rsidRPr="00175DDB">
        <w:rPr>
          <w:rFonts w:ascii="Arial" w:hAnsi="Arial" w:cs="Arial"/>
        </w:rPr>
        <w:t xml:space="preserve"> </w:t>
      </w:r>
      <w:r w:rsidRPr="00175DDB">
        <w:rPr>
          <w:rFonts w:ascii="Arial" w:hAnsi="Arial" w:cs="Arial"/>
        </w:rPr>
        <w:t>treatment is given to a patient, or the procedure</w:t>
      </w:r>
      <w:r w:rsidR="00CF1111">
        <w:rPr>
          <w:rFonts w:ascii="Arial" w:hAnsi="Arial" w:cs="Arial"/>
        </w:rPr>
        <w:t xml:space="preserve"> to deliver treatment</w:t>
      </w:r>
      <w:r w:rsidRPr="00175DDB">
        <w:rPr>
          <w:rFonts w:ascii="Arial" w:hAnsi="Arial" w:cs="Arial"/>
        </w:rPr>
        <w:t xml:space="preserve"> </w:t>
      </w:r>
      <w:r w:rsidR="00CF1111">
        <w:rPr>
          <w:rFonts w:ascii="Arial" w:hAnsi="Arial" w:cs="Arial"/>
        </w:rPr>
        <w:t>is</w:t>
      </w:r>
      <w:r w:rsidR="00CF1111" w:rsidRPr="00175DDB">
        <w:rPr>
          <w:rFonts w:ascii="Arial" w:hAnsi="Arial" w:cs="Arial"/>
        </w:rPr>
        <w:t xml:space="preserve"> </w:t>
      </w:r>
      <w:r w:rsidRPr="00175DDB">
        <w:rPr>
          <w:rFonts w:ascii="Arial" w:hAnsi="Arial" w:cs="Arial"/>
        </w:rPr>
        <w:t xml:space="preserve">complicated, or if sedation </w:t>
      </w:r>
      <w:r w:rsidR="00CF1111">
        <w:rPr>
          <w:rFonts w:ascii="Arial" w:hAnsi="Arial" w:cs="Arial"/>
        </w:rPr>
        <w:t>is</w:t>
      </w:r>
      <w:r w:rsidR="00CF1111" w:rsidRPr="00175DDB">
        <w:rPr>
          <w:rFonts w:ascii="Arial" w:hAnsi="Arial" w:cs="Arial"/>
        </w:rPr>
        <w:t xml:space="preserve"> </w:t>
      </w:r>
      <w:r w:rsidRPr="00175DDB">
        <w:rPr>
          <w:rFonts w:ascii="Arial" w:hAnsi="Arial" w:cs="Arial"/>
        </w:rPr>
        <w:t>used</w:t>
      </w:r>
      <w:r w:rsidR="000B5B0E">
        <w:rPr>
          <w:rFonts w:ascii="Arial" w:hAnsi="Arial" w:cs="Arial"/>
        </w:rPr>
        <w:t>,</w:t>
      </w:r>
      <w:r w:rsidRPr="00175DDB">
        <w:rPr>
          <w:rFonts w:ascii="Arial" w:hAnsi="Arial" w:cs="Arial"/>
        </w:rPr>
        <w:t xml:space="preserve"> then </w:t>
      </w:r>
      <w:r w:rsidR="00CF1111">
        <w:rPr>
          <w:rFonts w:ascii="Arial" w:hAnsi="Arial" w:cs="Arial"/>
        </w:rPr>
        <w:t xml:space="preserve">a </w:t>
      </w:r>
      <w:r w:rsidRPr="00175DDB">
        <w:rPr>
          <w:rFonts w:ascii="Arial" w:hAnsi="Arial" w:cs="Arial"/>
        </w:rPr>
        <w:t>longer</w:t>
      </w:r>
      <w:r w:rsidR="00CF1111">
        <w:rPr>
          <w:rFonts w:ascii="Arial" w:hAnsi="Arial" w:cs="Arial"/>
        </w:rPr>
        <w:t xml:space="preserve"> stay</w:t>
      </w:r>
      <w:r w:rsidRPr="00175DDB">
        <w:rPr>
          <w:rFonts w:ascii="Arial" w:hAnsi="Arial" w:cs="Arial"/>
        </w:rPr>
        <w:t xml:space="preserve"> in hospital after the procedure may be necessary.</w:t>
      </w:r>
    </w:p>
    <w:p w14:paraId="50278A66" w14:textId="77777777" w:rsidR="00F514F1" w:rsidRPr="00175DDB" w:rsidRDefault="00F514F1" w:rsidP="00E26331">
      <w:pPr>
        <w:spacing w:after="0" w:line="240" w:lineRule="auto"/>
        <w:jc w:val="both"/>
        <w:rPr>
          <w:rFonts w:ascii="Arial" w:hAnsi="Arial" w:cs="Arial"/>
        </w:rPr>
      </w:pPr>
      <w:r w:rsidRPr="00175DDB">
        <w:rPr>
          <w:rFonts w:ascii="Arial" w:hAnsi="Arial" w:cs="Arial"/>
        </w:rPr>
        <w:t xml:space="preserve"> </w:t>
      </w:r>
    </w:p>
    <w:p w14:paraId="17F55CB9" w14:textId="77777777" w:rsidR="00F514F1" w:rsidRPr="00E26331" w:rsidRDefault="00F514F1" w:rsidP="00E26331">
      <w:pPr>
        <w:pStyle w:val="ListParagraph"/>
        <w:numPr>
          <w:ilvl w:val="0"/>
          <w:numId w:val="1"/>
        </w:numPr>
        <w:spacing w:after="0" w:line="240" w:lineRule="auto"/>
        <w:jc w:val="both"/>
        <w:rPr>
          <w:rFonts w:ascii="Arial" w:hAnsi="Arial" w:cs="Arial"/>
          <w:b/>
        </w:rPr>
      </w:pPr>
      <w:r w:rsidRPr="00E26331">
        <w:rPr>
          <w:rFonts w:ascii="Arial" w:hAnsi="Arial" w:cs="Arial"/>
          <w:b/>
        </w:rPr>
        <w:t>I am worried my child will be frightened by the treatment, who will explain to them what the treatment involves and make sure my child is comfortable to go ahead</w:t>
      </w:r>
    </w:p>
    <w:p w14:paraId="3AF2EDBD" w14:textId="77777777" w:rsidR="00F514F1" w:rsidRPr="00175DDB" w:rsidRDefault="00F514F1" w:rsidP="00E26331">
      <w:pPr>
        <w:spacing w:after="0" w:line="240" w:lineRule="auto"/>
        <w:jc w:val="both"/>
        <w:rPr>
          <w:rFonts w:ascii="Arial" w:hAnsi="Arial" w:cs="Arial"/>
        </w:rPr>
      </w:pPr>
    </w:p>
    <w:p w14:paraId="14973EE9" w14:textId="77777777" w:rsidR="00F514F1" w:rsidRPr="00175DDB" w:rsidRDefault="00F514F1" w:rsidP="00E26331">
      <w:pPr>
        <w:spacing w:after="0" w:line="240" w:lineRule="auto"/>
        <w:jc w:val="both"/>
        <w:rPr>
          <w:rFonts w:ascii="Arial" w:hAnsi="Arial" w:cs="Arial"/>
        </w:rPr>
      </w:pPr>
      <w:r w:rsidRPr="00175DDB">
        <w:rPr>
          <w:rFonts w:ascii="Arial" w:hAnsi="Arial" w:cs="Arial"/>
        </w:rPr>
        <w:t xml:space="preserve">Individual treatment centres will have staff trained in administering intrathecal injections. They will be able to explain what the treatment involves and whether or not, for example, sedation or anaesthesia are appropriate. </w:t>
      </w:r>
    </w:p>
    <w:p w14:paraId="09551C8E" w14:textId="77777777" w:rsidR="00F514F1" w:rsidRPr="00175DDB" w:rsidRDefault="00F514F1" w:rsidP="00E26331">
      <w:pPr>
        <w:spacing w:after="0" w:line="240" w:lineRule="auto"/>
        <w:jc w:val="both"/>
        <w:rPr>
          <w:rFonts w:ascii="Arial" w:hAnsi="Arial" w:cs="Arial"/>
        </w:rPr>
      </w:pPr>
    </w:p>
    <w:sectPr w:rsidR="00F514F1" w:rsidRPr="00175DDB">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2D91E0" w14:textId="77777777" w:rsidR="00FD066D" w:rsidRDefault="00FD066D" w:rsidP="00E26331">
      <w:pPr>
        <w:spacing w:after="0" w:line="240" w:lineRule="auto"/>
      </w:pPr>
      <w:r>
        <w:separator/>
      </w:r>
    </w:p>
  </w:endnote>
  <w:endnote w:type="continuationSeparator" w:id="0">
    <w:p w14:paraId="12DC07DC" w14:textId="77777777" w:rsidR="00FD066D" w:rsidRDefault="00FD066D" w:rsidP="00E263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9902391"/>
      <w:docPartObj>
        <w:docPartGallery w:val="Page Numbers (Bottom of Page)"/>
        <w:docPartUnique/>
      </w:docPartObj>
    </w:sdtPr>
    <w:sdtEndPr/>
    <w:sdtContent>
      <w:sdt>
        <w:sdtPr>
          <w:id w:val="-1705238520"/>
          <w:docPartObj>
            <w:docPartGallery w:val="Page Numbers (Top of Page)"/>
            <w:docPartUnique/>
          </w:docPartObj>
        </w:sdtPr>
        <w:sdtEndPr/>
        <w:sdtContent>
          <w:p w14:paraId="374427EE" w14:textId="4710896F" w:rsidR="00E26331" w:rsidRDefault="00E26331" w:rsidP="00E26331">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0F2AB6">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F2AB6">
              <w:rPr>
                <w:b/>
                <w:bCs/>
                <w:noProof/>
              </w:rPr>
              <w:t>2</w:t>
            </w:r>
            <w:r>
              <w:rPr>
                <w:b/>
                <w:bCs/>
                <w:sz w:val="24"/>
                <w:szCs w:val="24"/>
              </w:rPr>
              <w:fldChar w:fldCharType="end"/>
            </w:r>
          </w:p>
        </w:sdtContent>
      </w:sdt>
    </w:sdtContent>
  </w:sdt>
  <w:p w14:paraId="4CBCB5E5" w14:textId="77777777" w:rsidR="00E26331" w:rsidRDefault="00E263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3DAE77" w14:textId="77777777" w:rsidR="00FD066D" w:rsidRDefault="00FD066D" w:rsidP="00E26331">
      <w:pPr>
        <w:spacing w:after="0" w:line="240" w:lineRule="auto"/>
      </w:pPr>
      <w:r>
        <w:separator/>
      </w:r>
    </w:p>
  </w:footnote>
  <w:footnote w:type="continuationSeparator" w:id="0">
    <w:p w14:paraId="62216B95" w14:textId="77777777" w:rsidR="00FD066D" w:rsidRDefault="00FD066D" w:rsidP="00E263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5B035A" w14:textId="77777777" w:rsidR="00E26331" w:rsidRPr="00175DDB" w:rsidRDefault="00E26331" w:rsidP="00E26331">
    <w:pPr>
      <w:spacing w:after="0" w:line="240" w:lineRule="auto"/>
      <w:jc w:val="center"/>
      <w:rPr>
        <w:rFonts w:ascii="Arial" w:hAnsi="Arial" w:cs="Arial"/>
        <w:b/>
        <w:caps/>
      </w:rPr>
    </w:pPr>
    <w:r w:rsidRPr="00175DDB">
      <w:rPr>
        <w:rFonts w:ascii="Arial" w:hAnsi="Arial" w:cs="Arial"/>
        <w:b/>
        <w:caps/>
      </w:rPr>
      <w:t>the treatment process</w:t>
    </w:r>
  </w:p>
  <w:p w14:paraId="389C78D9" w14:textId="77777777" w:rsidR="00E26331" w:rsidRDefault="00E263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306EB"/>
    <w:multiLevelType w:val="hybridMultilevel"/>
    <w:tmpl w:val="6638EE3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DA0"/>
    <w:rsid w:val="000B5B0E"/>
    <w:rsid w:val="000F2AB6"/>
    <w:rsid w:val="00204DA0"/>
    <w:rsid w:val="00226A28"/>
    <w:rsid w:val="003D63FB"/>
    <w:rsid w:val="00442F19"/>
    <w:rsid w:val="006A1CBB"/>
    <w:rsid w:val="00AB309B"/>
    <w:rsid w:val="00CE6748"/>
    <w:rsid w:val="00CF1111"/>
    <w:rsid w:val="00D80E69"/>
    <w:rsid w:val="00E26331"/>
    <w:rsid w:val="00F514F1"/>
    <w:rsid w:val="00FD06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44FE7"/>
  <w15:chartTrackingRefBased/>
  <w15:docId w15:val="{41449704-CC4B-4234-BC92-8F38D22EC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4D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4DA0"/>
    <w:rPr>
      <w:color w:val="0563C1" w:themeColor="hyperlink"/>
      <w:u w:val="single"/>
    </w:rPr>
  </w:style>
  <w:style w:type="character" w:customStyle="1" w:styleId="glossary">
    <w:name w:val="glossary"/>
    <w:basedOn w:val="DefaultParagraphFont"/>
    <w:rsid w:val="003D63FB"/>
  </w:style>
  <w:style w:type="paragraph" w:styleId="Header">
    <w:name w:val="header"/>
    <w:basedOn w:val="Normal"/>
    <w:link w:val="HeaderChar"/>
    <w:uiPriority w:val="99"/>
    <w:unhideWhenUsed/>
    <w:rsid w:val="00E263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6331"/>
  </w:style>
  <w:style w:type="paragraph" w:styleId="Footer">
    <w:name w:val="footer"/>
    <w:basedOn w:val="Normal"/>
    <w:link w:val="FooterChar"/>
    <w:uiPriority w:val="99"/>
    <w:unhideWhenUsed/>
    <w:rsid w:val="00E263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6331"/>
  </w:style>
  <w:style w:type="paragraph" w:styleId="ListParagraph">
    <w:name w:val="List Paragraph"/>
    <w:basedOn w:val="Normal"/>
    <w:uiPriority w:val="34"/>
    <w:qFormat/>
    <w:rsid w:val="00E26331"/>
    <w:pPr>
      <w:ind w:left="720"/>
      <w:contextualSpacing/>
    </w:pPr>
  </w:style>
  <w:style w:type="character" w:styleId="CommentReference">
    <w:name w:val="annotation reference"/>
    <w:basedOn w:val="DefaultParagraphFont"/>
    <w:uiPriority w:val="99"/>
    <w:semiHidden/>
    <w:unhideWhenUsed/>
    <w:rsid w:val="006A1CBB"/>
    <w:rPr>
      <w:sz w:val="16"/>
      <w:szCs w:val="16"/>
    </w:rPr>
  </w:style>
  <w:style w:type="paragraph" w:styleId="CommentText">
    <w:name w:val="annotation text"/>
    <w:basedOn w:val="Normal"/>
    <w:link w:val="CommentTextChar"/>
    <w:uiPriority w:val="99"/>
    <w:semiHidden/>
    <w:unhideWhenUsed/>
    <w:rsid w:val="006A1CBB"/>
    <w:pPr>
      <w:spacing w:line="240" w:lineRule="auto"/>
    </w:pPr>
    <w:rPr>
      <w:sz w:val="20"/>
      <w:szCs w:val="20"/>
    </w:rPr>
  </w:style>
  <w:style w:type="character" w:customStyle="1" w:styleId="CommentTextChar">
    <w:name w:val="Comment Text Char"/>
    <w:basedOn w:val="DefaultParagraphFont"/>
    <w:link w:val="CommentText"/>
    <w:uiPriority w:val="99"/>
    <w:semiHidden/>
    <w:rsid w:val="006A1CBB"/>
    <w:rPr>
      <w:sz w:val="20"/>
      <w:szCs w:val="20"/>
    </w:rPr>
  </w:style>
  <w:style w:type="paragraph" w:styleId="CommentSubject">
    <w:name w:val="annotation subject"/>
    <w:basedOn w:val="CommentText"/>
    <w:next w:val="CommentText"/>
    <w:link w:val="CommentSubjectChar"/>
    <w:uiPriority w:val="99"/>
    <w:semiHidden/>
    <w:unhideWhenUsed/>
    <w:rsid w:val="006A1CBB"/>
    <w:rPr>
      <w:b/>
      <w:bCs/>
    </w:rPr>
  </w:style>
  <w:style w:type="character" w:customStyle="1" w:styleId="CommentSubjectChar">
    <w:name w:val="Comment Subject Char"/>
    <w:basedOn w:val="CommentTextChar"/>
    <w:link w:val="CommentSubject"/>
    <w:uiPriority w:val="99"/>
    <w:semiHidden/>
    <w:rsid w:val="006A1CBB"/>
    <w:rPr>
      <w:b/>
      <w:bCs/>
      <w:sz w:val="20"/>
      <w:szCs w:val="20"/>
    </w:rPr>
  </w:style>
  <w:style w:type="paragraph" w:styleId="BalloonText">
    <w:name w:val="Balloon Text"/>
    <w:basedOn w:val="Normal"/>
    <w:link w:val="BalloonTextChar"/>
    <w:uiPriority w:val="99"/>
    <w:semiHidden/>
    <w:unhideWhenUsed/>
    <w:rsid w:val="006A1C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1CBB"/>
    <w:rPr>
      <w:rFonts w:ascii="Segoe UI" w:hAnsi="Segoe UI" w:cs="Segoe UI"/>
      <w:sz w:val="18"/>
      <w:szCs w:val="18"/>
    </w:rPr>
  </w:style>
  <w:style w:type="character" w:styleId="FollowedHyperlink">
    <w:name w:val="FollowedHyperlink"/>
    <w:basedOn w:val="DefaultParagraphFont"/>
    <w:uiPriority w:val="99"/>
    <w:semiHidden/>
    <w:unhideWhenUsed/>
    <w:rsid w:val="000B5B0E"/>
    <w:rPr>
      <w:color w:val="954F72" w:themeColor="followedHyperlink"/>
      <w:u w:val="single"/>
    </w:rPr>
  </w:style>
  <w:style w:type="character" w:customStyle="1" w:styleId="UnresolvedMention">
    <w:name w:val="Unresolved Mention"/>
    <w:basedOn w:val="DefaultParagraphFont"/>
    <w:uiPriority w:val="99"/>
    <w:semiHidden/>
    <w:unhideWhenUsed/>
    <w:rsid w:val="000B5B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y.nhs.uk/patient-leaflet/lumbar-punctur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mauk.org.uk/treatment-information-leaflets"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smauk.org.uk/international-standards-of-care-for-sma" TargetMode="External"/><Relationship Id="rId4" Type="http://schemas.openxmlformats.org/officeDocument/2006/relationships/webSettings" Target="webSettings.xml"/><Relationship Id="rId9" Type="http://schemas.openxmlformats.org/officeDocument/2006/relationships/hyperlink" Target="https://treat-nmd.org/care-overview/2017-standards-of-care-for-spinal-muscular-atrophy-sma/the-guide-to-the-2017-international-standards-of-care-for-sm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631</Words>
  <Characters>3934</Characters>
  <Application>Microsoft Office Word</Application>
  <DocSecurity>0</DocSecurity>
  <Lines>60</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Ryburn</dc:creator>
  <cp:keywords/>
  <dc:description/>
  <cp:lastModifiedBy>Jonathan Kingsley</cp:lastModifiedBy>
  <cp:revision>2</cp:revision>
  <cp:lastPrinted>2019-10-23T11:37:00Z</cp:lastPrinted>
  <dcterms:created xsi:type="dcterms:W3CDTF">2021-04-01T14:23:00Z</dcterms:created>
  <dcterms:modified xsi:type="dcterms:W3CDTF">2021-04-01T14:23:00Z</dcterms:modified>
</cp:coreProperties>
</file>