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D6D11" w14:textId="77777777" w:rsidR="00966357" w:rsidRPr="005A780B" w:rsidRDefault="00966357" w:rsidP="005A780B">
      <w:pPr>
        <w:pStyle w:val="ListParagraph"/>
        <w:numPr>
          <w:ilvl w:val="0"/>
          <w:numId w:val="6"/>
        </w:numPr>
        <w:spacing w:after="0" w:line="240" w:lineRule="auto"/>
        <w:jc w:val="both"/>
        <w:rPr>
          <w:rFonts w:ascii="Arial" w:hAnsi="Arial" w:cs="Arial"/>
          <w:b/>
        </w:rPr>
      </w:pPr>
      <w:bookmarkStart w:id="0" w:name="_GoBack"/>
      <w:bookmarkEnd w:id="0"/>
      <w:r w:rsidRPr="005A780B">
        <w:rPr>
          <w:rFonts w:ascii="Arial" w:hAnsi="Arial" w:cs="Arial"/>
          <w:b/>
        </w:rPr>
        <w:t xml:space="preserve">What data will be collected? </w:t>
      </w:r>
    </w:p>
    <w:p w14:paraId="0DCDFE45" w14:textId="77777777" w:rsidR="00966357" w:rsidRPr="00175DDB" w:rsidRDefault="00966357" w:rsidP="005A780B">
      <w:pPr>
        <w:spacing w:after="0" w:line="240" w:lineRule="auto"/>
        <w:jc w:val="both"/>
        <w:rPr>
          <w:rFonts w:ascii="Arial" w:hAnsi="Arial" w:cs="Arial"/>
        </w:rPr>
      </w:pPr>
    </w:p>
    <w:p w14:paraId="2BD0530B" w14:textId="77777777" w:rsidR="00D00E58" w:rsidRDefault="00D00E58" w:rsidP="005A780B">
      <w:pPr>
        <w:spacing w:after="0" w:line="240" w:lineRule="auto"/>
        <w:jc w:val="both"/>
        <w:rPr>
          <w:rFonts w:ascii="Arial" w:hAnsi="Arial" w:cs="Arial"/>
        </w:rPr>
      </w:pPr>
      <w:r>
        <w:rPr>
          <w:rFonts w:ascii="Arial" w:hAnsi="Arial" w:cs="Arial"/>
        </w:rPr>
        <w:t xml:space="preserve">The Managed Access Agreement (MAA) for nusinersen includes a Data Collection Agreement that outlines the types of data that will be collected from people on nusinersen treatment during the managed access period. This patient data is intended to answer uncertainties and knowledge gaps that were identified by the NICE appraisal committee during the original review of nusinersen. </w:t>
      </w:r>
    </w:p>
    <w:p w14:paraId="3645DB5F" w14:textId="77777777" w:rsidR="00D00E58" w:rsidRDefault="00D00E58" w:rsidP="005A780B">
      <w:pPr>
        <w:spacing w:after="0" w:line="240" w:lineRule="auto"/>
        <w:jc w:val="both"/>
        <w:rPr>
          <w:rFonts w:ascii="Arial" w:hAnsi="Arial" w:cs="Arial"/>
        </w:rPr>
      </w:pPr>
    </w:p>
    <w:p w14:paraId="02345A7B" w14:textId="3ADFA85F" w:rsidR="00D00E58" w:rsidRDefault="00966357" w:rsidP="005A780B">
      <w:pPr>
        <w:spacing w:after="0" w:line="240" w:lineRule="auto"/>
        <w:jc w:val="both"/>
        <w:rPr>
          <w:rFonts w:ascii="Arial" w:hAnsi="Arial" w:cs="Arial"/>
        </w:rPr>
      </w:pPr>
      <w:r>
        <w:rPr>
          <w:rFonts w:ascii="Arial" w:hAnsi="Arial" w:cs="Arial"/>
        </w:rPr>
        <w:t>At the end of the</w:t>
      </w:r>
      <w:r w:rsidR="00D00E58">
        <w:rPr>
          <w:rFonts w:ascii="Arial" w:hAnsi="Arial" w:cs="Arial"/>
        </w:rPr>
        <w:t xml:space="preserve"> MAA</w:t>
      </w:r>
      <w:r>
        <w:rPr>
          <w:rFonts w:ascii="Arial" w:hAnsi="Arial" w:cs="Arial"/>
        </w:rPr>
        <w:t>, NICE</w:t>
      </w:r>
      <w:r w:rsidR="00D00E58">
        <w:rPr>
          <w:rFonts w:ascii="Arial" w:hAnsi="Arial" w:cs="Arial"/>
        </w:rPr>
        <w:t xml:space="preserve"> will perform an appraisal (review) of the clinical and cost effectiveness of nusinersen for treating Spinal Muscular Atrophy (SMA). This review will take into consideration the data that has been collecting during the managed access period, in addition to other information on the drug that may have been collected from other sources (e.g. clinical trials and studies taking place outside of the UK). </w:t>
      </w:r>
    </w:p>
    <w:p w14:paraId="1C6DF566" w14:textId="77777777" w:rsidR="00D00E58" w:rsidRDefault="00D00E58" w:rsidP="005A780B">
      <w:pPr>
        <w:spacing w:after="0" w:line="240" w:lineRule="auto"/>
        <w:jc w:val="both"/>
        <w:rPr>
          <w:rFonts w:ascii="Arial" w:hAnsi="Arial" w:cs="Arial"/>
        </w:rPr>
      </w:pPr>
    </w:p>
    <w:p w14:paraId="32A05D0E" w14:textId="2911C593" w:rsidR="00966357" w:rsidRDefault="00966357" w:rsidP="005A780B">
      <w:pPr>
        <w:spacing w:after="0" w:line="240" w:lineRule="auto"/>
        <w:jc w:val="both"/>
        <w:rPr>
          <w:rFonts w:ascii="Arial" w:hAnsi="Arial" w:cs="Arial"/>
        </w:rPr>
      </w:pPr>
      <w:r w:rsidRPr="00175DDB">
        <w:rPr>
          <w:rFonts w:ascii="Arial" w:hAnsi="Arial" w:cs="Arial"/>
        </w:rPr>
        <w:t>The</w:t>
      </w:r>
      <w:r>
        <w:rPr>
          <w:rFonts w:ascii="Arial" w:hAnsi="Arial" w:cs="Arial"/>
        </w:rPr>
        <w:t xml:space="preserve">re are </w:t>
      </w:r>
      <w:r w:rsidRPr="00175DDB">
        <w:rPr>
          <w:rFonts w:ascii="Arial" w:hAnsi="Arial" w:cs="Arial"/>
        </w:rPr>
        <w:t xml:space="preserve">three </w:t>
      </w:r>
      <w:r>
        <w:rPr>
          <w:rFonts w:ascii="Arial" w:hAnsi="Arial" w:cs="Arial"/>
        </w:rPr>
        <w:t xml:space="preserve">key areas </w:t>
      </w:r>
      <w:r w:rsidR="00C07020">
        <w:rPr>
          <w:rFonts w:ascii="Arial" w:hAnsi="Arial" w:cs="Arial"/>
        </w:rPr>
        <w:t xml:space="preserve">of data collection which aim to </w:t>
      </w:r>
      <w:r>
        <w:rPr>
          <w:rFonts w:ascii="Arial" w:hAnsi="Arial" w:cs="Arial"/>
        </w:rPr>
        <w:t xml:space="preserve">help </w:t>
      </w:r>
      <w:r w:rsidR="00D00E58">
        <w:rPr>
          <w:rFonts w:ascii="Arial" w:hAnsi="Arial" w:cs="Arial"/>
        </w:rPr>
        <w:t>answer the uncertainties and knowledge gaps that were identified by the NICE appraisal committee during the original review of nusinersen</w:t>
      </w:r>
      <w:r>
        <w:rPr>
          <w:rFonts w:ascii="Arial" w:hAnsi="Arial" w:cs="Arial"/>
        </w:rPr>
        <w:t>:</w:t>
      </w:r>
    </w:p>
    <w:p w14:paraId="4D1EC092" w14:textId="77777777" w:rsidR="00966357" w:rsidRDefault="00966357" w:rsidP="005A780B">
      <w:pPr>
        <w:spacing w:after="0" w:line="240" w:lineRule="auto"/>
        <w:jc w:val="both"/>
        <w:rPr>
          <w:rFonts w:ascii="Arial" w:hAnsi="Arial" w:cs="Arial"/>
        </w:rPr>
      </w:pPr>
    </w:p>
    <w:p w14:paraId="2FCE7CC1" w14:textId="656F2655" w:rsidR="00966357" w:rsidRPr="00DE4A76" w:rsidRDefault="00966357" w:rsidP="005A780B">
      <w:pPr>
        <w:pStyle w:val="ListParagraph"/>
        <w:numPr>
          <w:ilvl w:val="0"/>
          <w:numId w:val="3"/>
        </w:numPr>
        <w:spacing w:after="0" w:line="240" w:lineRule="auto"/>
        <w:jc w:val="both"/>
        <w:rPr>
          <w:rFonts w:ascii="Arial" w:hAnsi="Arial" w:cs="Arial"/>
        </w:rPr>
      </w:pPr>
      <w:r>
        <w:rPr>
          <w:rFonts w:ascii="Arial" w:hAnsi="Arial" w:cs="Arial"/>
        </w:rPr>
        <w:t>C</w:t>
      </w:r>
      <w:r w:rsidRPr="00DE4A76">
        <w:rPr>
          <w:rFonts w:ascii="Arial" w:hAnsi="Arial" w:cs="Arial"/>
        </w:rPr>
        <w:t xml:space="preserve">linical data collection </w:t>
      </w:r>
      <w:r w:rsidR="00C07020">
        <w:rPr>
          <w:rFonts w:ascii="Arial" w:hAnsi="Arial" w:cs="Arial"/>
        </w:rPr>
        <w:t>(test results from your regular appointments)</w:t>
      </w:r>
    </w:p>
    <w:p w14:paraId="1F94B82E" w14:textId="77D5FB39" w:rsidR="00966357" w:rsidRPr="00DE4A76" w:rsidRDefault="00966357" w:rsidP="005A780B">
      <w:pPr>
        <w:pStyle w:val="ListParagraph"/>
        <w:numPr>
          <w:ilvl w:val="0"/>
          <w:numId w:val="3"/>
        </w:numPr>
        <w:spacing w:after="0" w:line="240" w:lineRule="auto"/>
        <w:jc w:val="both"/>
        <w:rPr>
          <w:rFonts w:ascii="Arial" w:hAnsi="Arial" w:cs="Arial"/>
        </w:rPr>
      </w:pPr>
      <w:r w:rsidRPr="00DE4A76">
        <w:rPr>
          <w:rFonts w:ascii="Arial" w:hAnsi="Arial" w:cs="Arial"/>
        </w:rPr>
        <w:t>Patient Reported Outcome Measures (PROM) data collection (</w:t>
      </w:r>
      <w:r w:rsidR="00C07020">
        <w:rPr>
          <w:rFonts w:ascii="Arial" w:hAnsi="Arial" w:cs="Arial"/>
        </w:rPr>
        <w:t>questionnaires that collect information about your</w:t>
      </w:r>
      <w:r w:rsidR="00C07020" w:rsidRPr="00C07020">
        <w:rPr>
          <w:rFonts w:ascii="Arial" w:hAnsi="Arial" w:cs="Arial"/>
        </w:rPr>
        <w:t xml:space="preserve"> and </w:t>
      </w:r>
      <w:r w:rsidR="00C07020">
        <w:rPr>
          <w:rFonts w:ascii="Arial" w:hAnsi="Arial" w:cs="Arial"/>
        </w:rPr>
        <w:t xml:space="preserve">your </w:t>
      </w:r>
      <w:r w:rsidR="00C07020" w:rsidRPr="00C07020">
        <w:rPr>
          <w:rFonts w:ascii="Arial" w:hAnsi="Arial" w:cs="Arial"/>
        </w:rPr>
        <w:t>caregiver’s wellbeing</w:t>
      </w:r>
      <w:r w:rsidR="00C07020">
        <w:rPr>
          <w:rFonts w:ascii="Arial" w:hAnsi="Arial" w:cs="Arial"/>
        </w:rPr>
        <w:t>)</w:t>
      </w:r>
    </w:p>
    <w:p w14:paraId="276A7BCD" w14:textId="76BC4D20" w:rsidR="00966357" w:rsidRPr="00DE4A76" w:rsidRDefault="00966357" w:rsidP="005A780B">
      <w:pPr>
        <w:pStyle w:val="ListParagraph"/>
        <w:numPr>
          <w:ilvl w:val="0"/>
          <w:numId w:val="3"/>
        </w:numPr>
        <w:spacing w:after="0" w:line="240" w:lineRule="auto"/>
        <w:jc w:val="both"/>
        <w:rPr>
          <w:rFonts w:ascii="Arial" w:hAnsi="Arial" w:cs="Arial"/>
        </w:rPr>
      </w:pPr>
      <w:r>
        <w:rPr>
          <w:rFonts w:ascii="Arial" w:hAnsi="Arial" w:cs="Arial"/>
        </w:rPr>
        <w:t>R</w:t>
      </w:r>
      <w:r w:rsidRPr="00DE4A76">
        <w:rPr>
          <w:rFonts w:ascii="Arial" w:hAnsi="Arial" w:cs="Arial"/>
        </w:rPr>
        <w:t>esource utilisation data collection</w:t>
      </w:r>
      <w:r w:rsidR="00C07020">
        <w:rPr>
          <w:rFonts w:ascii="Arial" w:hAnsi="Arial" w:cs="Arial"/>
        </w:rPr>
        <w:t xml:space="preserve"> (information about your use of health and public services)</w:t>
      </w:r>
    </w:p>
    <w:p w14:paraId="3B1C3F11" w14:textId="77777777" w:rsidR="00966357" w:rsidRDefault="00966357" w:rsidP="005A780B">
      <w:pPr>
        <w:spacing w:after="0" w:line="240" w:lineRule="auto"/>
        <w:jc w:val="both"/>
        <w:rPr>
          <w:rFonts w:ascii="Arial" w:hAnsi="Arial" w:cs="Arial"/>
        </w:rPr>
      </w:pPr>
    </w:p>
    <w:p w14:paraId="45AC2F9D" w14:textId="57914DB5" w:rsidR="001C7879" w:rsidRDefault="001C7879" w:rsidP="005A780B">
      <w:pPr>
        <w:pStyle w:val="Default"/>
        <w:jc w:val="both"/>
        <w:rPr>
          <w:rFonts w:ascii="Arial" w:hAnsi="Arial" w:cs="Arial"/>
          <w:color w:val="auto"/>
          <w:sz w:val="22"/>
          <w:szCs w:val="22"/>
        </w:rPr>
      </w:pPr>
      <w:r w:rsidRPr="00175DDB">
        <w:rPr>
          <w:rFonts w:ascii="Arial" w:hAnsi="Arial" w:cs="Arial"/>
          <w:color w:val="auto"/>
          <w:sz w:val="22"/>
          <w:szCs w:val="22"/>
        </w:rPr>
        <w:t xml:space="preserve">The MAA data collection period lasts for a minimum of three years with a decision whether to routinely </w:t>
      </w:r>
      <w:r w:rsidR="00C07020">
        <w:rPr>
          <w:rFonts w:ascii="Arial" w:hAnsi="Arial" w:cs="Arial"/>
          <w:color w:val="auto"/>
          <w:sz w:val="22"/>
          <w:szCs w:val="22"/>
        </w:rPr>
        <w:t>fund</w:t>
      </w:r>
      <w:r w:rsidR="00C07020" w:rsidRPr="00175DDB">
        <w:rPr>
          <w:rFonts w:ascii="Arial" w:hAnsi="Arial" w:cs="Arial"/>
          <w:color w:val="auto"/>
          <w:sz w:val="22"/>
          <w:szCs w:val="22"/>
        </w:rPr>
        <w:t xml:space="preserve"> </w:t>
      </w:r>
      <w:r>
        <w:rPr>
          <w:rFonts w:ascii="Arial" w:hAnsi="Arial" w:cs="Arial"/>
          <w:color w:val="auto"/>
          <w:sz w:val="22"/>
          <w:szCs w:val="22"/>
        </w:rPr>
        <w:t xml:space="preserve">and provide the treatment on the NHS </w:t>
      </w:r>
      <w:r w:rsidRPr="00175DDB">
        <w:rPr>
          <w:rFonts w:ascii="Arial" w:hAnsi="Arial" w:cs="Arial"/>
          <w:color w:val="auto"/>
          <w:sz w:val="22"/>
          <w:szCs w:val="22"/>
        </w:rPr>
        <w:t>expected within five years</w:t>
      </w:r>
      <w:r w:rsidR="00C07020">
        <w:rPr>
          <w:rFonts w:ascii="Arial" w:hAnsi="Arial" w:cs="Arial"/>
          <w:color w:val="auto"/>
          <w:sz w:val="22"/>
          <w:szCs w:val="22"/>
        </w:rPr>
        <w:t xml:space="preserve"> from the start of the agreement (July 2019)</w:t>
      </w:r>
      <w:r w:rsidRPr="00175DDB">
        <w:rPr>
          <w:rFonts w:ascii="Arial" w:hAnsi="Arial" w:cs="Arial"/>
          <w:color w:val="auto"/>
          <w:sz w:val="22"/>
          <w:szCs w:val="22"/>
        </w:rPr>
        <w:t xml:space="preserve">. </w:t>
      </w:r>
    </w:p>
    <w:p w14:paraId="79AB7BF7" w14:textId="77777777" w:rsidR="001C7879" w:rsidRDefault="001C7879" w:rsidP="005A780B">
      <w:pPr>
        <w:spacing w:after="0" w:line="240" w:lineRule="auto"/>
        <w:jc w:val="both"/>
        <w:rPr>
          <w:rFonts w:ascii="Arial" w:hAnsi="Arial" w:cs="Arial"/>
        </w:rPr>
      </w:pPr>
    </w:p>
    <w:p w14:paraId="22A2826A" w14:textId="63706D29" w:rsidR="00C07020" w:rsidRDefault="00966357" w:rsidP="005A780B">
      <w:pPr>
        <w:spacing w:after="0" w:line="240" w:lineRule="auto"/>
        <w:jc w:val="both"/>
        <w:rPr>
          <w:rFonts w:ascii="Arial" w:hAnsi="Arial" w:cs="Arial"/>
        </w:rPr>
      </w:pPr>
      <w:r>
        <w:rPr>
          <w:rFonts w:ascii="Arial" w:hAnsi="Arial" w:cs="Arial"/>
        </w:rPr>
        <w:t xml:space="preserve">You will have an opportunity to fully discuss what information will be collected and how it will be kept before you start treatment. You will be asked to sign </w:t>
      </w:r>
      <w:r w:rsidR="00C07020">
        <w:rPr>
          <w:rFonts w:ascii="Arial" w:hAnsi="Arial" w:cs="Arial"/>
        </w:rPr>
        <w:t>two c</w:t>
      </w:r>
      <w:r w:rsidRPr="00175DDB">
        <w:rPr>
          <w:rFonts w:ascii="Arial" w:hAnsi="Arial" w:cs="Arial"/>
        </w:rPr>
        <w:t>onsent form</w:t>
      </w:r>
      <w:r w:rsidR="00C07020">
        <w:rPr>
          <w:rFonts w:ascii="Arial" w:hAnsi="Arial" w:cs="Arial"/>
        </w:rPr>
        <w:t xml:space="preserve">s: </w:t>
      </w:r>
    </w:p>
    <w:p w14:paraId="6B942244" w14:textId="77777777" w:rsidR="00C07020" w:rsidRDefault="00C07020" w:rsidP="000E17F9">
      <w:pPr>
        <w:pStyle w:val="ListParagraph"/>
        <w:numPr>
          <w:ilvl w:val="0"/>
          <w:numId w:val="8"/>
        </w:numPr>
        <w:spacing w:after="0" w:line="240" w:lineRule="auto"/>
        <w:jc w:val="both"/>
        <w:rPr>
          <w:rFonts w:ascii="Arial" w:hAnsi="Arial" w:cs="Arial"/>
        </w:rPr>
      </w:pPr>
      <w:r w:rsidRPr="000E17F9">
        <w:rPr>
          <w:rFonts w:ascii="Arial" w:hAnsi="Arial" w:cs="Arial"/>
        </w:rPr>
        <w:t xml:space="preserve">one </w:t>
      </w:r>
      <w:r>
        <w:rPr>
          <w:rFonts w:ascii="Arial" w:hAnsi="Arial" w:cs="Arial"/>
        </w:rPr>
        <w:t>to receive</w:t>
      </w:r>
      <w:r w:rsidRPr="000E17F9">
        <w:rPr>
          <w:rFonts w:ascii="Arial" w:hAnsi="Arial" w:cs="Arial"/>
        </w:rPr>
        <w:t xml:space="preserve"> treatment as part of the MAA</w:t>
      </w:r>
      <w:r>
        <w:rPr>
          <w:rFonts w:ascii="Arial" w:hAnsi="Arial" w:cs="Arial"/>
        </w:rPr>
        <w:t>, and consent to the agreement terms</w:t>
      </w:r>
    </w:p>
    <w:p w14:paraId="42BF9C14" w14:textId="6B18BBFF" w:rsidR="00966357" w:rsidRPr="000E17F9" w:rsidRDefault="00C07020" w:rsidP="000E17F9">
      <w:pPr>
        <w:pStyle w:val="ListParagraph"/>
        <w:numPr>
          <w:ilvl w:val="0"/>
          <w:numId w:val="8"/>
        </w:numPr>
        <w:spacing w:after="0" w:line="240" w:lineRule="auto"/>
        <w:jc w:val="both"/>
        <w:rPr>
          <w:rFonts w:ascii="Arial" w:hAnsi="Arial" w:cs="Arial"/>
        </w:rPr>
      </w:pPr>
      <w:r w:rsidRPr="000E17F9">
        <w:rPr>
          <w:rFonts w:ascii="Arial" w:hAnsi="Arial" w:cs="Arial"/>
        </w:rPr>
        <w:t xml:space="preserve">one </w:t>
      </w:r>
      <w:r>
        <w:rPr>
          <w:rFonts w:ascii="Arial" w:hAnsi="Arial" w:cs="Arial"/>
        </w:rPr>
        <w:t xml:space="preserve">to provide your permission to share your data with </w:t>
      </w:r>
      <w:hyperlink r:id="rId7" w:history="1">
        <w:r w:rsidRPr="00C07020">
          <w:rPr>
            <w:rStyle w:val="Hyperlink"/>
            <w:rFonts w:ascii="Arial" w:hAnsi="Arial" w:cs="Arial"/>
          </w:rPr>
          <w:t>SMA REACH UK</w:t>
        </w:r>
      </w:hyperlink>
      <w:r>
        <w:rPr>
          <w:rFonts w:ascii="Arial" w:hAnsi="Arial" w:cs="Arial"/>
        </w:rPr>
        <w:t>, the registry that is collecting and storing data as part of the MAA.</w:t>
      </w:r>
    </w:p>
    <w:p w14:paraId="4BD39417" w14:textId="77777777" w:rsidR="006B38B7" w:rsidRDefault="006B38B7" w:rsidP="005A780B">
      <w:pPr>
        <w:spacing w:after="0" w:line="240" w:lineRule="auto"/>
        <w:jc w:val="both"/>
        <w:rPr>
          <w:rFonts w:ascii="Arial" w:hAnsi="Arial" w:cs="Arial"/>
        </w:rPr>
      </w:pPr>
    </w:p>
    <w:p w14:paraId="0EE5149E" w14:textId="77777777" w:rsidR="00966357" w:rsidRDefault="005A780B" w:rsidP="005A780B">
      <w:pPr>
        <w:spacing w:after="0" w:line="240" w:lineRule="auto"/>
        <w:jc w:val="both"/>
        <w:rPr>
          <w:rFonts w:ascii="Arial" w:hAnsi="Arial" w:cs="Arial"/>
          <w:b/>
        </w:rPr>
      </w:pPr>
      <w:r>
        <w:rPr>
          <w:rFonts w:ascii="Arial" w:hAnsi="Arial" w:cs="Arial"/>
          <w:b/>
        </w:rPr>
        <w:t xml:space="preserve">1.1 </w:t>
      </w:r>
      <w:r w:rsidR="00966357">
        <w:rPr>
          <w:rFonts w:ascii="Arial" w:hAnsi="Arial" w:cs="Arial"/>
          <w:b/>
        </w:rPr>
        <w:t>Clinical Data Collection</w:t>
      </w:r>
    </w:p>
    <w:p w14:paraId="0554B836" w14:textId="77777777" w:rsidR="00966357" w:rsidRDefault="00966357" w:rsidP="005A780B">
      <w:pPr>
        <w:spacing w:after="0" w:line="240" w:lineRule="auto"/>
        <w:jc w:val="both"/>
        <w:rPr>
          <w:rFonts w:ascii="Arial" w:hAnsi="Arial" w:cs="Arial"/>
        </w:rPr>
      </w:pPr>
    </w:p>
    <w:p w14:paraId="1E2B95AF" w14:textId="40747427" w:rsidR="00966357" w:rsidRDefault="00966357" w:rsidP="005A780B">
      <w:pPr>
        <w:spacing w:after="0" w:line="240" w:lineRule="auto"/>
        <w:jc w:val="both"/>
        <w:rPr>
          <w:rFonts w:ascii="Arial" w:hAnsi="Arial" w:cs="Arial"/>
        </w:rPr>
      </w:pPr>
      <w:r>
        <w:rPr>
          <w:rFonts w:ascii="Arial" w:hAnsi="Arial" w:cs="Arial"/>
        </w:rPr>
        <w:t>This i</w:t>
      </w:r>
      <w:r w:rsidRPr="00175DDB">
        <w:rPr>
          <w:rFonts w:ascii="Arial" w:hAnsi="Arial" w:cs="Arial"/>
        </w:rPr>
        <w:t xml:space="preserve">nformation will be gathered in clinic </w:t>
      </w:r>
      <w:r>
        <w:rPr>
          <w:rFonts w:ascii="Arial" w:hAnsi="Arial" w:cs="Arial"/>
        </w:rPr>
        <w:t xml:space="preserve">at </w:t>
      </w:r>
      <w:r w:rsidR="00C07020">
        <w:rPr>
          <w:rFonts w:ascii="Arial" w:hAnsi="Arial" w:cs="Arial"/>
        </w:rPr>
        <w:t xml:space="preserve">your </w:t>
      </w:r>
      <w:r>
        <w:rPr>
          <w:rFonts w:ascii="Arial" w:hAnsi="Arial" w:cs="Arial"/>
        </w:rPr>
        <w:t xml:space="preserve">treatment </w:t>
      </w:r>
      <w:r w:rsidR="00C07020">
        <w:rPr>
          <w:rFonts w:ascii="Arial" w:hAnsi="Arial" w:cs="Arial"/>
        </w:rPr>
        <w:t>c</w:t>
      </w:r>
      <w:r>
        <w:rPr>
          <w:rFonts w:ascii="Arial" w:hAnsi="Arial" w:cs="Arial"/>
        </w:rPr>
        <w:t>entre</w:t>
      </w:r>
      <w:r w:rsidR="00C07020">
        <w:rPr>
          <w:rFonts w:ascii="Arial" w:hAnsi="Arial" w:cs="Arial"/>
        </w:rPr>
        <w:t xml:space="preserve"> and shared with the SMA REACH UK registry</w:t>
      </w:r>
      <w:r w:rsidRPr="00175DDB">
        <w:rPr>
          <w:rFonts w:ascii="Arial" w:hAnsi="Arial" w:cs="Arial"/>
        </w:rPr>
        <w:t xml:space="preserve">. </w:t>
      </w:r>
      <w:r>
        <w:rPr>
          <w:rFonts w:ascii="Arial" w:hAnsi="Arial" w:cs="Arial"/>
        </w:rPr>
        <w:t xml:space="preserve">It will </w:t>
      </w:r>
      <w:r w:rsidR="00C07020">
        <w:rPr>
          <w:rFonts w:ascii="Arial" w:hAnsi="Arial" w:cs="Arial"/>
        </w:rPr>
        <w:t>include</w:t>
      </w:r>
      <w:r>
        <w:rPr>
          <w:rFonts w:ascii="Arial" w:hAnsi="Arial" w:cs="Arial"/>
        </w:rPr>
        <w:t>:</w:t>
      </w:r>
    </w:p>
    <w:p w14:paraId="091A188B" w14:textId="77777777" w:rsidR="00966357" w:rsidRPr="00966357" w:rsidRDefault="00966357" w:rsidP="005A780B">
      <w:pPr>
        <w:spacing w:after="0" w:line="240" w:lineRule="auto"/>
        <w:jc w:val="both"/>
        <w:rPr>
          <w:rFonts w:ascii="Arial" w:hAnsi="Arial" w:cs="Arial"/>
        </w:rPr>
      </w:pPr>
    </w:p>
    <w:p w14:paraId="492C484A" w14:textId="77777777" w:rsidR="006B38B7" w:rsidRPr="00175DDB" w:rsidRDefault="006B38B7" w:rsidP="005A780B">
      <w:pPr>
        <w:pStyle w:val="ListParagraph"/>
        <w:numPr>
          <w:ilvl w:val="0"/>
          <w:numId w:val="1"/>
        </w:numPr>
        <w:spacing w:after="0" w:line="240" w:lineRule="auto"/>
        <w:contextualSpacing w:val="0"/>
        <w:jc w:val="both"/>
        <w:rPr>
          <w:rFonts w:ascii="Arial" w:hAnsi="Arial" w:cs="Arial"/>
        </w:rPr>
      </w:pPr>
      <w:r w:rsidRPr="00175DDB">
        <w:rPr>
          <w:rFonts w:ascii="Arial" w:hAnsi="Arial" w:cs="Arial"/>
        </w:rPr>
        <w:t>Basic patient details including age and sex</w:t>
      </w:r>
    </w:p>
    <w:p w14:paraId="42DE16C6" w14:textId="77777777" w:rsidR="006B38B7" w:rsidRPr="00175DDB" w:rsidRDefault="006B38B7" w:rsidP="005A780B">
      <w:pPr>
        <w:pStyle w:val="ListParagraph"/>
        <w:numPr>
          <w:ilvl w:val="0"/>
          <w:numId w:val="1"/>
        </w:numPr>
        <w:spacing w:after="0" w:line="240" w:lineRule="auto"/>
        <w:contextualSpacing w:val="0"/>
        <w:jc w:val="both"/>
        <w:rPr>
          <w:rFonts w:ascii="Arial" w:hAnsi="Arial" w:cs="Arial"/>
        </w:rPr>
      </w:pPr>
      <w:r w:rsidRPr="00175DDB">
        <w:rPr>
          <w:rFonts w:ascii="Arial" w:hAnsi="Arial" w:cs="Arial"/>
        </w:rPr>
        <w:t>Molecular genetics diagnosis</w:t>
      </w:r>
    </w:p>
    <w:p w14:paraId="5D1C863D" w14:textId="77777777" w:rsidR="006B38B7" w:rsidRPr="00175DDB" w:rsidRDefault="006B38B7" w:rsidP="005A780B">
      <w:pPr>
        <w:pStyle w:val="ListParagraph"/>
        <w:numPr>
          <w:ilvl w:val="0"/>
          <w:numId w:val="1"/>
        </w:numPr>
        <w:spacing w:after="0" w:line="240" w:lineRule="auto"/>
        <w:contextualSpacing w:val="0"/>
        <w:jc w:val="both"/>
        <w:rPr>
          <w:rFonts w:ascii="Arial" w:hAnsi="Arial" w:cs="Arial"/>
        </w:rPr>
      </w:pPr>
      <w:r w:rsidRPr="00175DDB">
        <w:rPr>
          <w:rFonts w:ascii="Arial" w:hAnsi="Arial" w:cs="Arial"/>
        </w:rPr>
        <w:t>Details of nusinersen treatment and any other therapies a patient is receiving</w:t>
      </w:r>
    </w:p>
    <w:p w14:paraId="2A56C9F9" w14:textId="77777777" w:rsidR="006B38B7" w:rsidRPr="00175DDB" w:rsidRDefault="006B38B7" w:rsidP="005A780B">
      <w:pPr>
        <w:pStyle w:val="ListParagraph"/>
        <w:numPr>
          <w:ilvl w:val="0"/>
          <w:numId w:val="1"/>
        </w:numPr>
        <w:spacing w:after="0" w:line="240" w:lineRule="auto"/>
        <w:contextualSpacing w:val="0"/>
        <w:jc w:val="both"/>
        <w:rPr>
          <w:rFonts w:ascii="Arial" w:hAnsi="Arial" w:cs="Arial"/>
        </w:rPr>
      </w:pPr>
      <w:r w:rsidRPr="00175DDB">
        <w:rPr>
          <w:rFonts w:ascii="Arial" w:hAnsi="Arial" w:cs="Arial"/>
        </w:rPr>
        <w:t>Motor function</w:t>
      </w:r>
    </w:p>
    <w:p w14:paraId="5E8F19F1" w14:textId="77777777" w:rsidR="006B38B7" w:rsidRPr="00175DDB" w:rsidRDefault="006B38B7" w:rsidP="005A780B">
      <w:pPr>
        <w:pStyle w:val="ListParagraph"/>
        <w:numPr>
          <w:ilvl w:val="0"/>
          <w:numId w:val="1"/>
        </w:numPr>
        <w:spacing w:after="0" w:line="240" w:lineRule="auto"/>
        <w:contextualSpacing w:val="0"/>
        <w:jc w:val="both"/>
        <w:rPr>
          <w:rFonts w:ascii="Arial" w:hAnsi="Arial" w:cs="Arial"/>
        </w:rPr>
      </w:pPr>
      <w:r w:rsidRPr="00175DDB">
        <w:rPr>
          <w:rFonts w:ascii="Arial" w:hAnsi="Arial" w:cs="Arial"/>
        </w:rPr>
        <w:t xml:space="preserve">Mobility </w:t>
      </w:r>
    </w:p>
    <w:p w14:paraId="32E30D24" w14:textId="77777777" w:rsidR="006B38B7" w:rsidRPr="00175DDB" w:rsidRDefault="006B38B7" w:rsidP="005A780B">
      <w:pPr>
        <w:pStyle w:val="ListParagraph"/>
        <w:numPr>
          <w:ilvl w:val="0"/>
          <w:numId w:val="1"/>
        </w:numPr>
        <w:spacing w:after="0" w:line="240" w:lineRule="auto"/>
        <w:contextualSpacing w:val="0"/>
        <w:jc w:val="both"/>
        <w:rPr>
          <w:rFonts w:ascii="Arial" w:hAnsi="Arial" w:cs="Arial"/>
        </w:rPr>
      </w:pPr>
      <w:r w:rsidRPr="00175DDB">
        <w:rPr>
          <w:rFonts w:ascii="Arial" w:hAnsi="Arial" w:cs="Arial"/>
        </w:rPr>
        <w:t>Scoliosis, including details of any spinal surgery</w:t>
      </w:r>
    </w:p>
    <w:p w14:paraId="4B7BE8B5" w14:textId="77777777" w:rsidR="006B38B7" w:rsidRPr="00175DDB" w:rsidRDefault="006B38B7" w:rsidP="005A780B">
      <w:pPr>
        <w:pStyle w:val="ListParagraph"/>
        <w:numPr>
          <w:ilvl w:val="0"/>
          <w:numId w:val="1"/>
        </w:numPr>
        <w:spacing w:after="0" w:line="240" w:lineRule="auto"/>
        <w:contextualSpacing w:val="0"/>
        <w:jc w:val="both"/>
        <w:rPr>
          <w:rFonts w:ascii="Arial" w:hAnsi="Arial" w:cs="Arial"/>
        </w:rPr>
      </w:pPr>
      <w:r w:rsidRPr="00175DDB">
        <w:rPr>
          <w:rFonts w:ascii="Arial" w:hAnsi="Arial" w:cs="Arial"/>
        </w:rPr>
        <w:t>Fractures</w:t>
      </w:r>
    </w:p>
    <w:p w14:paraId="6B9B3E4B" w14:textId="2C20830B" w:rsidR="006B38B7" w:rsidRPr="00175DDB" w:rsidRDefault="006B38B7" w:rsidP="005A780B">
      <w:pPr>
        <w:pStyle w:val="ListParagraph"/>
        <w:numPr>
          <w:ilvl w:val="0"/>
          <w:numId w:val="1"/>
        </w:numPr>
        <w:spacing w:after="0" w:line="240" w:lineRule="auto"/>
        <w:contextualSpacing w:val="0"/>
        <w:jc w:val="both"/>
        <w:rPr>
          <w:rFonts w:ascii="Arial" w:hAnsi="Arial" w:cs="Arial"/>
        </w:rPr>
      </w:pPr>
      <w:r w:rsidRPr="00175DDB">
        <w:rPr>
          <w:rFonts w:ascii="Arial" w:hAnsi="Arial" w:cs="Arial"/>
        </w:rPr>
        <w:t>Ventilation</w:t>
      </w:r>
      <w:r w:rsidR="00966357">
        <w:rPr>
          <w:rFonts w:ascii="Arial" w:hAnsi="Arial" w:cs="Arial"/>
        </w:rPr>
        <w:t xml:space="preserve"> </w:t>
      </w:r>
      <w:r w:rsidRPr="00175DDB">
        <w:rPr>
          <w:rFonts w:ascii="Arial" w:hAnsi="Arial" w:cs="Arial"/>
        </w:rPr>
        <w:t>/</w:t>
      </w:r>
      <w:r w:rsidR="00966357">
        <w:rPr>
          <w:rFonts w:ascii="Arial" w:hAnsi="Arial" w:cs="Arial"/>
        </w:rPr>
        <w:t xml:space="preserve"> </w:t>
      </w:r>
      <w:r w:rsidRPr="00175DDB">
        <w:rPr>
          <w:rFonts w:ascii="Arial" w:hAnsi="Arial" w:cs="Arial"/>
        </w:rPr>
        <w:t>respiratory events (</w:t>
      </w:r>
      <w:r w:rsidR="00926A54">
        <w:rPr>
          <w:rFonts w:ascii="Arial" w:hAnsi="Arial" w:cs="Arial"/>
        </w:rPr>
        <w:t>e</w:t>
      </w:r>
      <w:r w:rsidR="00926A54" w:rsidRPr="00175DDB">
        <w:rPr>
          <w:rFonts w:ascii="Arial" w:hAnsi="Arial" w:cs="Arial"/>
        </w:rPr>
        <w:t>.g.</w:t>
      </w:r>
      <w:r w:rsidR="00926A54">
        <w:rPr>
          <w:rFonts w:ascii="Arial" w:hAnsi="Arial" w:cs="Arial"/>
        </w:rPr>
        <w:t xml:space="preserve"> For</w:t>
      </w:r>
      <w:r w:rsidR="000E17F9">
        <w:rPr>
          <w:rFonts w:ascii="Arial" w:hAnsi="Arial" w:cs="Arial"/>
        </w:rPr>
        <w:t xml:space="preserve"> </w:t>
      </w:r>
      <w:r w:rsidRPr="00175DDB">
        <w:rPr>
          <w:rFonts w:ascii="Arial" w:hAnsi="Arial" w:cs="Arial"/>
        </w:rPr>
        <w:t>infections)</w:t>
      </w:r>
    </w:p>
    <w:p w14:paraId="3DB1BB95" w14:textId="6F4A9145" w:rsidR="006B38B7" w:rsidRPr="00175DDB" w:rsidRDefault="006B38B7" w:rsidP="005A780B">
      <w:pPr>
        <w:pStyle w:val="ListParagraph"/>
        <w:numPr>
          <w:ilvl w:val="0"/>
          <w:numId w:val="1"/>
        </w:numPr>
        <w:spacing w:after="0" w:line="240" w:lineRule="auto"/>
        <w:contextualSpacing w:val="0"/>
        <w:jc w:val="both"/>
        <w:rPr>
          <w:rFonts w:ascii="Arial" w:hAnsi="Arial" w:cs="Arial"/>
        </w:rPr>
      </w:pPr>
      <w:r w:rsidRPr="00175DDB">
        <w:rPr>
          <w:rFonts w:ascii="Arial" w:hAnsi="Arial" w:cs="Arial"/>
        </w:rPr>
        <w:t>Survival</w:t>
      </w:r>
      <w:r w:rsidR="00C07020">
        <w:rPr>
          <w:rFonts w:ascii="Arial" w:hAnsi="Arial" w:cs="Arial"/>
        </w:rPr>
        <w:t xml:space="preserve"> information</w:t>
      </w:r>
    </w:p>
    <w:p w14:paraId="6676122D" w14:textId="77777777" w:rsidR="006B38B7" w:rsidRPr="00175DDB" w:rsidRDefault="006B38B7" w:rsidP="005A780B">
      <w:pPr>
        <w:spacing w:after="0" w:line="240" w:lineRule="auto"/>
        <w:jc w:val="both"/>
        <w:rPr>
          <w:rFonts w:ascii="Arial" w:hAnsi="Arial" w:cs="Arial"/>
        </w:rPr>
      </w:pPr>
    </w:p>
    <w:p w14:paraId="5AA43A63" w14:textId="4E98D5B5" w:rsidR="006B38B7" w:rsidRPr="00175DDB" w:rsidRDefault="006B38B7" w:rsidP="005A780B">
      <w:pPr>
        <w:spacing w:after="0" w:line="240" w:lineRule="auto"/>
        <w:jc w:val="both"/>
        <w:rPr>
          <w:rFonts w:ascii="Arial" w:hAnsi="Arial" w:cs="Arial"/>
        </w:rPr>
      </w:pPr>
      <w:r w:rsidRPr="00175DDB">
        <w:rPr>
          <w:rFonts w:ascii="Arial" w:hAnsi="Arial" w:cs="Arial"/>
        </w:rPr>
        <w:t xml:space="preserve">This information will be collected when the treatment is started (‘baseline’) and then twice a year afterwards with </w:t>
      </w:r>
      <w:r w:rsidR="00C07020">
        <w:rPr>
          <w:rFonts w:ascii="Arial" w:hAnsi="Arial" w:cs="Arial"/>
        </w:rPr>
        <w:t>each visit</w:t>
      </w:r>
      <w:r w:rsidRPr="00175DDB">
        <w:rPr>
          <w:rFonts w:ascii="Arial" w:hAnsi="Arial" w:cs="Arial"/>
        </w:rPr>
        <w:t xml:space="preserve"> being at least four months apart.</w:t>
      </w:r>
    </w:p>
    <w:p w14:paraId="6960D356" w14:textId="77777777" w:rsidR="006B38B7" w:rsidRPr="00175DDB" w:rsidRDefault="006B38B7" w:rsidP="005A780B">
      <w:pPr>
        <w:spacing w:after="0" w:line="240" w:lineRule="auto"/>
        <w:jc w:val="both"/>
        <w:rPr>
          <w:rFonts w:ascii="Arial" w:hAnsi="Arial" w:cs="Arial"/>
        </w:rPr>
      </w:pPr>
    </w:p>
    <w:p w14:paraId="42986F3F" w14:textId="61588DD2" w:rsidR="006B38B7" w:rsidRPr="00966357" w:rsidRDefault="003D77E8" w:rsidP="005A780B">
      <w:pPr>
        <w:spacing w:after="0" w:line="240" w:lineRule="auto"/>
        <w:jc w:val="both"/>
        <w:rPr>
          <w:rFonts w:ascii="Arial" w:hAnsi="Arial" w:cs="Arial"/>
          <w:b/>
          <w:i/>
        </w:rPr>
      </w:pPr>
      <w:r>
        <w:rPr>
          <w:rFonts w:ascii="Arial" w:hAnsi="Arial" w:cs="Arial"/>
        </w:rPr>
        <w:t>Clinical data collection from your routine clinical appointments</w:t>
      </w:r>
      <w:r w:rsidR="006B38B7" w:rsidRPr="00175DDB">
        <w:rPr>
          <w:rFonts w:ascii="Arial" w:hAnsi="Arial" w:cs="Arial"/>
        </w:rPr>
        <w:t xml:space="preserve"> will continue </w:t>
      </w:r>
      <w:r>
        <w:rPr>
          <w:rFonts w:ascii="Arial" w:hAnsi="Arial" w:cs="Arial"/>
        </w:rPr>
        <w:t>if you stop treatment.</w:t>
      </w:r>
      <w:r w:rsidRPr="00175DDB" w:rsidDel="003D77E8">
        <w:rPr>
          <w:rFonts w:ascii="Arial" w:hAnsi="Arial" w:cs="Arial"/>
        </w:rPr>
        <w:t xml:space="preserve"> </w:t>
      </w:r>
    </w:p>
    <w:p w14:paraId="6CF09807" w14:textId="77777777" w:rsidR="006B38B7" w:rsidRPr="00175DDB" w:rsidRDefault="006B38B7" w:rsidP="005A780B">
      <w:pPr>
        <w:spacing w:after="0" w:line="240" w:lineRule="auto"/>
        <w:jc w:val="both"/>
        <w:rPr>
          <w:rFonts w:ascii="Arial" w:hAnsi="Arial" w:cs="Arial"/>
        </w:rPr>
      </w:pPr>
    </w:p>
    <w:p w14:paraId="65054412" w14:textId="77777777" w:rsidR="006B38B7" w:rsidRPr="00175DDB" w:rsidRDefault="006B38B7" w:rsidP="005A780B">
      <w:pPr>
        <w:spacing w:after="0" w:line="240" w:lineRule="auto"/>
        <w:jc w:val="both"/>
        <w:rPr>
          <w:rFonts w:ascii="Arial" w:hAnsi="Arial" w:cs="Arial"/>
        </w:rPr>
      </w:pPr>
    </w:p>
    <w:p w14:paraId="16114660" w14:textId="1D45A5E1" w:rsidR="006B38B7" w:rsidRPr="00175DDB" w:rsidRDefault="005A780B" w:rsidP="005A780B">
      <w:pPr>
        <w:spacing w:after="0" w:line="240" w:lineRule="auto"/>
        <w:jc w:val="both"/>
        <w:rPr>
          <w:rFonts w:ascii="Arial" w:hAnsi="Arial" w:cs="Arial"/>
          <w:b/>
        </w:rPr>
      </w:pPr>
      <w:r>
        <w:rPr>
          <w:rFonts w:ascii="Arial" w:hAnsi="Arial" w:cs="Arial"/>
          <w:b/>
        </w:rPr>
        <w:t xml:space="preserve">1.2 </w:t>
      </w:r>
      <w:r w:rsidR="00966357" w:rsidRPr="00175DDB">
        <w:rPr>
          <w:rFonts w:ascii="Arial" w:hAnsi="Arial" w:cs="Arial"/>
          <w:b/>
        </w:rPr>
        <w:t>Patient Reported Outcome Measures</w:t>
      </w:r>
      <w:r w:rsidR="00966357">
        <w:rPr>
          <w:rFonts w:ascii="Arial" w:hAnsi="Arial" w:cs="Arial"/>
          <w:b/>
        </w:rPr>
        <w:t xml:space="preserve"> (PROM</w:t>
      </w:r>
      <w:r w:rsidR="000F415C">
        <w:rPr>
          <w:rFonts w:ascii="Arial" w:hAnsi="Arial" w:cs="Arial"/>
          <w:b/>
        </w:rPr>
        <w:t>s</w:t>
      </w:r>
      <w:r w:rsidR="00966357">
        <w:rPr>
          <w:rFonts w:ascii="Arial" w:hAnsi="Arial" w:cs="Arial"/>
          <w:b/>
        </w:rPr>
        <w:t>)</w:t>
      </w:r>
      <w:r w:rsidR="00966357" w:rsidRPr="00175DDB">
        <w:rPr>
          <w:rFonts w:ascii="Arial" w:hAnsi="Arial" w:cs="Arial"/>
          <w:b/>
        </w:rPr>
        <w:t xml:space="preserve"> </w:t>
      </w:r>
    </w:p>
    <w:p w14:paraId="2FC59091" w14:textId="77777777" w:rsidR="006B38B7" w:rsidRPr="00175DDB" w:rsidRDefault="006B38B7" w:rsidP="005A780B">
      <w:pPr>
        <w:spacing w:after="0" w:line="240" w:lineRule="auto"/>
        <w:jc w:val="both"/>
        <w:rPr>
          <w:rFonts w:ascii="Arial" w:hAnsi="Arial" w:cs="Arial"/>
        </w:rPr>
      </w:pPr>
    </w:p>
    <w:p w14:paraId="4947CD49" w14:textId="66D16624" w:rsidR="006B38B7" w:rsidRPr="00175DDB" w:rsidRDefault="006B38B7" w:rsidP="005A780B">
      <w:pPr>
        <w:spacing w:after="0" w:line="240" w:lineRule="auto"/>
        <w:jc w:val="both"/>
        <w:rPr>
          <w:rFonts w:ascii="Arial" w:hAnsi="Arial" w:cs="Arial"/>
        </w:rPr>
      </w:pPr>
      <w:r w:rsidRPr="00175DDB">
        <w:rPr>
          <w:rFonts w:ascii="Arial" w:hAnsi="Arial" w:cs="Arial"/>
        </w:rPr>
        <w:t xml:space="preserve">Often clinical trials do not capture all </w:t>
      </w:r>
      <w:r w:rsidR="003D77E8">
        <w:rPr>
          <w:rFonts w:ascii="Arial" w:hAnsi="Arial" w:cs="Arial"/>
        </w:rPr>
        <w:t xml:space="preserve">the </w:t>
      </w:r>
      <w:r w:rsidRPr="00175DDB">
        <w:rPr>
          <w:rFonts w:ascii="Arial" w:hAnsi="Arial" w:cs="Arial"/>
        </w:rPr>
        <w:t xml:space="preserve">outcomes relevant to patients and their carers that may impact their everyday life. </w:t>
      </w:r>
      <w:r w:rsidR="00C92A71">
        <w:rPr>
          <w:rFonts w:ascii="Arial" w:hAnsi="Arial" w:cs="Arial"/>
        </w:rPr>
        <w:t>PROM</w:t>
      </w:r>
      <w:r w:rsidR="000F415C">
        <w:rPr>
          <w:rFonts w:ascii="Arial" w:hAnsi="Arial" w:cs="Arial"/>
        </w:rPr>
        <w:t>s</w:t>
      </w:r>
      <w:r w:rsidR="00C92A71">
        <w:rPr>
          <w:rFonts w:ascii="Arial" w:hAnsi="Arial" w:cs="Arial"/>
        </w:rPr>
        <w:t xml:space="preserve"> or </w:t>
      </w:r>
      <w:r w:rsidRPr="00175DDB">
        <w:rPr>
          <w:rFonts w:ascii="Arial" w:hAnsi="Arial" w:cs="Arial"/>
        </w:rPr>
        <w:t xml:space="preserve">Quality of Life </w:t>
      </w:r>
      <w:r w:rsidR="00C92A71">
        <w:rPr>
          <w:rFonts w:ascii="Arial" w:hAnsi="Arial" w:cs="Arial"/>
        </w:rPr>
        <w:t xml:space="preserve">(QoL) </w:t>
      </w:r>
      <w:r w:rsidRPr="00175DDB">
        <w:rPr>
          <w:rFonts w:ascii="Arial" w:hAnsi="Arial" w:cs="Arial"/>
        </w:rPr>
        <w:t xml:space="preserve">data can </w:t>
      </w:r>
      <w:r w:rsidR="00C92A71">
        <w:rPr>
          <w:rFonts w:ascii="Arial" w:hAnsi="Arial" w:cs="Arial"/>
        </w:rPr>
        <w:t>help</w:t>
      </w:r>
      <w:r w:rsidRPr="00175DDB">
        <w:rPr>
          <w:rFonts w:ascii="Arial" w:hAnsi="Arial" w:cs="Arial"/>
        </w:rPr>
        <w:t xml:space="preserve"> </w:t>
      </w:r>
      <w:r w:rsidR="00C92A71">
        <w:rPr>
          <w:rFonts w:ascii="Arial" w:hAnsi="Arial" w:cs="Arial"/>
        </w:rPr>
        <w:t xml:space="preserve">demonstrate </w:t>
      </w:r>
      <w:r w:rsidRPr="00175DDB">
        <w:rPr>
          <w:rFonts w:ascii="Arial" w:hAnsi="Arial" w:cs="Arial"/>
        </w:rPr>
        <w:t xml:space="preserve">the effect that </w:t>
      </w:r>
      <w:r w:rsidR="000F415C">
        <w:rPr>
          <w:rFonts w:ascii="Arial" w:hAnsi="Arial" w:cs="Arial"/>
        </w:rPr>
        <w:t>a</w:t>
      </w:r>
      <w:r w:rsidR="000F415C" w:rsidRPr="00175DDB">
        <w:rPr>
          <w:rFonts w:ascii="Arial" w:hAnsi="Arial" w:cs="Arial"/>
        </w:rPr>
        <w:t xml:space="preserve"> </w:t>
      </w:r>
      <w:r w:rsidRPr="00175DDB">
        <w:rPr>
          <w:rFonts w:ascii="Arial" w:hAnsi="Arial" w:cs="Arial"/>
        </w:rPr>
        <w:t xml:space="preserve">treatment has on </w:t>
      </w:r>
      <w:bookmarkStart w:id="1" w:name="_Hlk42510152"/>
      <w:r w:rsidR="000F415C">
        <w:rPr>
          <w:rFonts w:ascii="Arial" w:hAnsi="Arial" w:cs="Arial"/>
        </w:rPr>
        <w:t xml:space="preserve">a </w:t>
      </w:r>
      <w:r w:rsidRPr="00175DDB">
        <w:rPr>
          <w:rFonts w:ascii="Arial" w:hAnsi="Arial" w:cs="Arial"/>
        </w:rPr>
        <w:t>patient’s and caregiver’s well</w:t>
      </w:r>
      <w:r w:rsidR="000E17F9">
        <w:rPr>
          <w:rFonts w:ascii="Arial" w:hAnsi="Arial" w:cs="Arial"/>
        </w:rPr>
        <w:t>-</w:t>
      </w:r>
      <w:r w:rsidRPr="00175DDB">
        <w:rPr>
          <w:rFonts w:ascii="Arial" w:hAnsi="Arial" w:cs="Arial"/>
        </w:rPr>
        <w:t xml:space="preserve">being </w:t>
      </w:r>
      <w:bookmarkEnd w:id="1"/>
      <w:r w:rsidRPr="00175DDB">
        <w:rPr>
          <w:rFonts w:ascii="Arial" w:hAnsi="Arial" w:cs="Arial"/>
        </w:rPr>
        <w:t xml:space="preserve">and </w:t>
      </w:r>
      <w:r w:rsidR="000F415C">
        <w:rPr>
          <w:rFonts w:ascii="Arial" w:hAnsi="Arial" w:cs="Arial"/>
        </w:rPr>
        <w:t xml:space="preserve">their </w:t>
      </w:r>
      <w:r w:rsidRPr="00175DDB">
        <w:rPr>
          <w:rFonts w:ascii="Arial" w:hAnsi="Arial" w:cs="Arial"/>
        </w:rPr>
        <w:t>ability to perform everyday tasks</w:t>
      </w:r>
      <w:r w:rsidR="00C92A71">
        <w:rPr>
          <w:rFonts w:ascii="Arial" w:hAnsi="Arial" w:cs="Arial"/>
        </w:rPr>
        <w:t xml:space="preserve">. </w:t>
      </w:r>
      <w:r w:rsidR="000F415C">
        <w:rPr>
          <w:rFonts w:ascii="Arial" w:hAnsi="Arial" w:cs="Arial"/>
        </w:rPr>
        <w:t>This data collection</w:t>
      </w:r>
      <w:r w:rsidR="000F415C" w:rsidRPr="00175DDB">
        <w:rPr>
          <w:rFonts w:ascii="Arial" w:hAnsi="Arial" w:cs="Arial"/>
        </w:rPr>
        <w:t xml:space="preserve"> </w:t>
      </w:r>
      <w:r w:rsidRPr="00175DDB">
        <w:rPr>
          <w:rFonts w:ascii="Arial" w:hAnsi="Arial" w:cs="Arial"/>
        </w:rPr>
        <w:t>go</w:t>
      </w:r>
      <w:r w:rsidR="000F415C">
        <w:rPr>
          <w:rFonts w:ascii="Arial" w:hAnsi="Arial" w:cs="Arial"/>
        </w:rPr>
        <w:t>es</w:t>
      </w:r>
      <w:r w:rsidRPr="00175DDB">
        <w:rPr>
          <w:rFonts w:ascii="Arial" w:hAnsi="Arial" w:cs="Arial"/>
        </w:rPr>
        <w:t xml:space="preserve"> beyond </w:t>
      </w:r>
      <w:r w:rsidR="00C92A71">
        <w:rPr>
          <w:rFonts w:ascii="Arial" w:hAnsi="Arial" w:cs="Arial"/>
        </w:rPr>
        <w:t>what can be seen with clinical measurements</w:t>
      </w:r>
      <w:r w:rsidRPr="00175DDB">
        <w:rPr>
          <w:rFonts w:ascii="Arial" w:hAnsi="Arial" w:cs="Arial"/>
        </w:rPr>
        <w:t xml:space="preserve">.  </w:t>
      </w:r>
    </w:p>
    <w:p w14:paraId="629B55B7" w14:textId="77777777" w:rsidR="006B38B7" w:rsidRPr="00175DDB" w:rsidRDefault="006B38B7" w:rsidP="005A780B">
      <w:pPr>
        <w:spacing w:after="0" w:line="240" w:lineRule="auto"/>
        <w:jc w:val="both"/>
        <w:rPr>
          <w:rFonts w:ascii="Arial" w:hAnsi="Arial" w:cs="Arial"/>
        </w:rPr>
      </w:pPr>
    </w:p>
    <w:p w14:paraId="7C343268" w14:textId="77777777" w:rsidR="006B38B7" w:rsidRDefault="006B38B7" w:rsidP="005A780B">
      <w:pPr>
        <w:spacing w:after="0" w:line="240" w:lineRule="auto"/>
        <w:jc w:val="both"/>
        <w:rPr>
          <w:rFonts w:ascii="Arial" w:hAnsi="Arial" w:cs="Arial"/>
        </w:rPr>
      </w:pPr>
      <w:r w:rsidRPr="00175DDB">
        <w:rPr>
          <w:rFonts w:ascii="Arial" w:hAnsi="Arial" w:cs="Arial"/>
        </w:rPr>
        <w:t>Quality of Life (QoL) questionnaires are</w:t>
      </w:r>
      <w:r w:rsidR="00C92A71">
        <w:rPr>
          <w:rFonts w:ascii="Arial" w:hAnsi="Arial" w:cs="Arial"/>
        </w:rPr>
        <w:t xml:space="preserve"> one way of capturing this information</w:t>
      </w:r>
      <w:r w:rsidRPr="00175DDB">
        <w:rPr>
          <w:rFonts w:ascii="Arial" w:hAnsi="Arial" w:cs="Arial"/>
        </w:rPr>
        <w:t>.</w:t>
      </w:r>
      <w:r w:rsidR="00C92A71">
        <w:rPr>
          <w:rFonts w:ascii="Arial" w:hAnsi="Arial" w:cs="Arial"/>
        </w:rPr>
        <w:t xml:space="preserve"> </w:t>
      </w:r>
      <w:r w:rsidR="002327A4">
        <w:rPr>
          <w:rFonts w:ascii="Arial" w:hAnsi="Arial" w:cs="Arial"/>
        </w:rPr>
        <w:t>If used f</w:t>
      </w:r>
      <w:r w:rsidR="00C92A71">
        <w:rPr>
          <w:rFonts w:ascii="Arial" w:hAnsi="Arial" w:cs="Arial"/>
        </w:rPr>
        <w:t>or this MAA, questions may cover information about</w:t>
      </w:r>
      <w:r w:rsidRPr="00175DDB">
        <w:rPr>
          <w:rFonts w:ascii="Arial" w:hAnsi="Arial" w:cs="Arial"/>
        </w:rPr>
        <w:t>:</w:t>
      </w:r>
    </w:p>
    <w:p w14:paraId="797EB351" w14:textId="77777777" w:rsidR="002327A4" w:rsidRPr="00175DDB" w:rsidRDefault="002327A4" w:rsidP="005A780B">
      <w:pPr>
        <w:spacing w:after="0" w:line="240" w:lineRule="auto"/>
        <w:jc w:val="both"/>
        <w:rPr>
          <w:rFonts w:ascii="Arial" w:hAnsi="Arial" w:cs="Arial"/>
        </w:rPr>
      </w:pPr>
    </w:p>
    <w:p w14:paraId="0CB22E3A" w14:textId="77777777" w:rsidR="002327A4" w:rsidRPr="002327A4" w:rsidRDefault="00C92A71" w:rsidP="005A780B">
      <w:pPr>
        <w:pStyle w:val="ListParagraph"/>
        <w:numPr>
          <w:ilvl w:val="0"/>
          <w:numId w:val="2"/>
        </w:numPr>
        <w:spacing w:after="0" w:line="240" w:lineRule="auto"/>
        <w:contextualSpacing w:val="0"/>
        <w:jc w:val="both"/>
        <w:rPr>
          <w:rFonts w:ascii="Arial" w:hAnsi="Arial" w:cs="Arial"/>
        </w:rPr>
      </w:pPr>
      <w:r>
        <w:rPr>
          <w:rFonts w:ascii="Arial" w:hAnsi="Arial" w:cs="Arial"/>
        </w:rPr>
        <w:t>M</w:t>
      </w:r>
      <w:r w:rsidR="006B38B7" w:rsidRPr="00175DDB">
        <w:rPr>
          <w:rFonts w:ascii="Arial" w:hAnsi="Arial" w:cs="Arial"/>
        </w:rPr>
        <w:t>obility/walking</w:t>
      </w:r>
    </w:p>
    <w:p w14:paraId="2AA42E07" w14:textId="77777777" w:rsidR="006B38B7" w:rsidRPr="002327A4" w:rsidRDefault="00C92A71" w:rsidP="005A780B">
      <w:pPr>
        <w:pStyle w:val="ListParagraph"/>
        <w:numPr>
          <w:ilvl w:val="0"/>
          <w:numId w:val="2"/>
        </w:numPr>
        <w:spacing w:after="0" w:line="240" w:lineRule="auto"/>
        <w:contextualSpacing w:val="0"/>
        <w:jc w:val="both"/>
        <w:rPr>
          <w:rFonts w:ascii="Arial" w:hAnsi="Arial" w:cs="Arial"/>
        </w:rPr>
      </w:pPr>
      <w:r>
        <w:rPr>
          <w:rFonts w:ascii="Arial" w:hAnsi="Arial" w:cs="Arial"/>
        </w:rPr>
        <w:t>Ability</w:t>
      </w:r>
      <w:r w:rsidR="006B38B7" w:rsidRPr="00175DDB">
        <w:rPr>
          <w:rFonts w:ascii="Arial" w:hAnsi="Arial" w:cs="Arial"/>
        </w:rPr>
        <w:t xml:space="preserve"> to undertake daily activities</w:t>
      </w:r>
      <w:r>
        <w:rPr>
          <w:rFonts w:ascii="Arial" w:hAnsi="Arial" w:cs="Arial"/>
        </w:rPr>
        <w:t xml:space="preserve">: </w:t>
      </w:r>
      <w:r w:rsidRPr="00C92A71">
        <w:rPr>
          <w:rFonts w:ascii="Arial" w:hAnsi="Arial" w:cs="Arial"/>
        </w:rPr>
        <w:t>eat</w:t>
      </w:r>
      <w:r w:rsidR="002327A4">
        <w:rPr>
          <w:rFonts w:ascii="Arial" w:hAnsi="Arial" w:cs="Arial"/>
        </w:rPr>
        <w:t xml:space="preserve">ing, </w:t>
      </w:r>
      <w:r w:rsidRPr="002327A4">
        <w:rPr>
          <w:rFonts w:ascii="Arial" w:hAnsi="Arial" w:cs="Arial"/>
        </w:rPr>
        <w:t>wash</w:t>
      </w:r>
      <w:r w:rsidR="002327A4">
        <w:rPr>
          <w:rFonts w:ascii="Arial" w:hAnsi="Arial" w:cs="Arial"/>
        </w:rPr>
        <w:t>ing</w:t>
      </w:r>
      <w:r w:rsidRPr="002327A4">
        <w:rPr>
          <w:rFonts w:ascii="Arial" w:hAnsi="Arial" w:cs="Arial"/>
        </w:rPr>
        <w:t xml:space="preserve"> and dress</w:t>
      </w:r>
      <w:r w:rsidR="002327A4">
        <w:rPr>
          <w:rFonts w:ascii="Arial" w:hAnsi="Arial" w:cs="Arial"/>
        </w:rPr>
        <w:t>ing, s</w:t>
      </w:r>
      <w:r w:rsidR="006B38B7" w:rsidRPr="002327A4">
        <w:rPr>
          <w:rFonts w:ascii="Arial" w:hAnsi="Arial" w:cs="Arial"/>
        </w:rPr>
        <w:t xml:space="preserve">elf-transfer </w:t>
      </w:r>
      <w:r w:rsidR="002327A4">
        <w:rPr>
          <w:rFonts w:ascii="Arial" w:hAnsi="Arial" w:cs="Arial"/>
        </w:rPr>
        <w:t>etc.</w:t>
      </w:r>
    </w:p>
    <w:p w14:paraId="77869CE7" w14:textId="77777777" w:rsidR="006B38B7" w:rsidRPr="00175DDB" w:rsidRDefault="006B38B7" w:rsidP="005A780B">
      <w:pPr>
        <w:pStyle w:val="ListParagraph"/>
        <w:numPr>
          <w:ilvl w:val="0"/>
          <w:numId w:val="2"/>
        </w:numPr>
        <w:spacing w:after="0" w:line="240" w:lineRule="auto"/>
        <w:contextualSpacing w:val="0"/>
        <w:jc w:val="both"/>
        <w:rPr>
          <w:rFonts w:ascii="Arial" w:hAnsi="Arial" w:cs="Arial"/>
        </w:rPr>
      </w:pPr>
      <w:r w:rsidRPr="00175DDB">
        <w:rPr>
          <w:rFonts w:ascii="Arial" w:hAnsi="Arial" w:cs="Arial"/>
        </w:rPr>
        <w:t>Limb/joint weakness</w:t>
      </w:r>
    </w:p>
    <w:p w14:paraId="023E4C5F" w14:textId="77777777" w:rsidR="006B38B7" w:rsidRPr="00175DDB" w:rsidRDefault="006B38B7" w:rsidP="005A780B">
      <w:pPr>
        <w:pStyle w:val="ListParagraph"/>
        <w:numPr>
          <w:ilvl w:val="0"/>
          <w:numId w:val="2"/>
        </w:numPr>
        <w:spacing w:after="0" w:line="240" w:lineRule="auto"/>
        <w:contextualSpacing w:val="0"/>
        <w:jc w:val="both"/>
        <w:rPr>
          <w:rFonts w:ascii="Arial" w:hAnsi="Arial" w:cs="Arial"/>
        </w:rPr>
      </w:pPr>
      <w:r w:rsidRPr="00175DDB">
        <w:rPr>
          <w:rFonts w:ascii="Arial" w:hAnsi="Arial" w:cs="Arial"/>
        </w:rPr>
        <w:t>Pain</w:t>
      </w:r>
    </w:p>
    <w:p w14:paraId="2B049521" w14:textId="77777777" w:rsidR="006B38B7" w:rsidRPr="00175DDB" w:rsidRDefault="006B38B7" w:rsidP="005A780B">
      <w:pPr>
        <w:pStyle w:val="ListParagraph"/>
        <w:numPr>
          <w:ilvl w:val="0"/>
          <w:numId w:val="2"/>
        </w:numPr>
        <w:spacing w:after="0" w:line="240" w:lineRule="auto"/>
        <w:contextualSpacing w:val="0"/>
        <w:jc w:val="both"/>
        <w:rPr>
          <w:rFonts w:ascii="Arial" w:hAnsi="Arial" w:cs="Arial"/>
        </w:rPr>
      </w:pPr>
      <w:r w:rsidRPr="00175DDB">
        <w:rPr>
          <w:rFonts w:ascii="Arial" w:hAnsi="Arial" w:cs="Arial"/>
        </w:rPr>
        <w:t>Fatigue</w:t>
      </w:r>
    </w:p>
    <w:p w14:paraId="69D9EACE" w14:textId="77777777" w:rsidR="006B38B7" w:rsidRPr="00175DDB" w:rsidRDefault="006B38B7" w:rsidP="005A780B">
      <w:pPr>
        <w:pStyle w:val="ListParagraph"/>
        <w:numPr>
          <w:ilvl w:val="0"/>
          <w:numId w:val="2"/>
        </w:numPr>
        <w:spacing w:after="0" w:line="240" w:lineRule="auto"/>
        <w:contextualSpacing w:val="0"/>
        <w:jc w:val="both"/>
        <w:rPr>
          <w:rFonts w:ascii="Arial" w:hAnsi="Arial" w:cs="Arial"/>
        </w:rPr>
      </w:pPr>
      <w:r w:rsidRPr="00175DDB">
        <w:rPr>
          <w:rFonts w:ascii="Arial" w:hAnsi="Arial" w:cs="Arial"/>
        </w:rPr>
        <w:t>Breathing difficulties, choking or swallowing</w:t>
      </w:r>
    </w:p>
    <w:p w14:paraId="6811CD2E" w14:textId="77777777" w:rsidR="006B38B7" w:rsidRPr="00175DDB" w:rsidRDefault="006B38B7" w:rsidP="005A780B">
      <w:pPr>
        <w:pStyle w:val="ListParagraph"/>
        <w:numPr>
          <w:ilvl w:val="0"/>
          <w:numId w:val="2"/>
        </w:numPr>
        <w:spacing w:after="0" w:line="240" w:lineRule="auto"/>
        <w:contextualSpacing w:val="0"/>
        <w:jc w:val="both"/>
        <w:rPr>
          <w:rFonts w:ascii="Arial" w:hAnsi="Arial" w:cs="Arial"/>
        </w:rPr>
      </w:pPr>
      <w:r w:rsidRPr="00175DDB">
        <w:rPr>
          <w:rFonts w:ascii="Arial" w:hAnsi="Arial" w:cs="Arial"/>
        </w:rPr>
        <w:t>Speech and other forms of communication</w:t>
      </w:r>
    </w:p>
    <w:p w14:paraId="0DF95094" w14:textId="77777777" w:rsidR="006B38B7" w:rsidRPr="00175DDB" w:rsidRDefault="00C92A71" w:rsidP="005A780B">
      <w:pPr>
        <w:pStyle w:val="ListParagraph"/>
        <w:numPr>
          <w:ilvl w:val="0"/>
          <w:numId w:val="2"/>
        </w:numPr>
        <w:spacing w:after="0" w:line="240" w:lineRule="auto"/>
        <w:contextualSpacing w:val="0"/>
        <w:jc w:val="both"/>
        <w:rPr>
          <w:rFonts w:ascii="Arial" w:hAnsi="Arial" w:cs="Arial"/>
        </w:rPr>
      </w:pPr>
      <w:r>
        <w:rPr>
          <w:rFonts w:ascii="Arial" w:hAnsi="Arial" w:cs="Arial"/>
        </w:rPr>
        <w:t>Difficulties</w:t>
      </w:r>
      <w:r w:rsidR="006B38B7" w:rsidRPr="00175DDB">
        <w:rPr>
          <w:rFonts w:ascii="Arial" w:hAnsi="Arial" w:cs="Arial"/>
        </w:rPr>
        <w:t xml:space="preserve"> sleep</w:t>
      </w:r>
      <w:r>
        <w:rPr>
          <w:rFonts w:ascii="Arial" w:hAnsi="Arial" w:cs="Arial"/>
        </w:rPr>
        <w:t>ing at night</w:t>
      </w:r>
      <w:r w:rsidR="006B38B7" w:rsidRPr="00175DDB">
        <w:rPr>
          <w:rFonts w:ascii="Arial" w:hAnsi="Arial" w:cs="Arial"/>
        </w:rPr>
        <w:t xml:space="preserve"> or daytime sleepiness</w:t>
      </w:r>
    </w:p>
    <w:p w14:paraId="309502B3" w14:textId="77777777" w:rsidR="006B38B7" w:rsidRPr="00175DDB" w:rsidRDefault="006B38B7" w:rsidP="005A780B">
      <w:pPr>
        <w:pStyle w:val="ListParagraph"/>
        <w:numPr>
          <w:ilvl w:val="0"/>
          <w:numId w:val="2"/>
        </w:numPr>
        <w:spacing w:after="0" w:line="240" w:lineRule="auto"/>
        <w:contextualSpacing w:val="0"/>
        <w:jc w:val="both"/>
        <w:rPr>
          <w:rFonts w:ascii="Arial" w:hAnsi="Arial" w:cs="Arial"/>
        </w:rPr>
      </w:pPr>
      <w:r w:rsidRPr="00175DDB">
        <w:rPr>
          <w:rFonts w:ascii="Arial" w:hAnsi="Arial" w:cs="Arial"/>
        </w:rPr>
        <w:t>Weight changes</w:t>
      </w:r>
    </w:p>
    <w:p w14:paraId="5F956B10" w14:textId="77777777" w:rsidR="006B38B7" w:rsidRPr="00175DDB" w:rsidRDefault="006B38B7" w:rsidP="005A780B">
      <w:pPr>
        <w:pStyle w:val="ListParagraph"/>
        <w:numPr>
          <w:ilvl w:val="0"/>
          <w:numId w:val="2"/>
        </w:numPr>
        <w:spacing w:after="0" w:line="240" w:lineRule="auto"/>
        <w:contextualSpacing w:val="0"/>
        <w:jc w:val="both"/>
        <w:rPr>
          <w:rFonts w:ascii="Arial" w:hAnsi="Arial" w:cs="Arial"/>
        </w:rPr>
      </w:pPr>
      <w:r w:rsidRPr="00175DDB">
        <w:rPr>
          <w:rFonts w:ascii="Arial" w:hAnsi="Arial" w:cs="Arial"/>
        </w:rPr>
        <w:t xml:space="preserve">Problems with digestion </w:t>
      </w:r>
    </w:p>
    <w:p w14:paraId="02391D15" w14:textId="77777777" w:rsidR="006B38B7" w:rsidRDefault="006B38B7" w:rsidP="005A780B">
      <w:pPr>
        <w:pStyle w:val="ListParagraph"/>
        <w:numPr>
          <w:ilvl w:val="0"/>
          <w:numId w:val="2"/>
        </w:numPr>
        <w:spacing w:after="0" w:line="240" w:lineRule="auto"/>
        <w:contextualSpacing w:val="0"/>
        <w:jc w:val="both"/>
        <w:rPr>
          <w:rFonts w:ascii="Arial" w:hAnsi="Arial" w:cs="Arial"/>
        </w:rPr>
      </w:pPr>
      <w:r w:rsidRPr="00175DDB">
        <w:rPr>
          <w:rFonts w:ascii="Arial" w:hAnsi="Arial" w:cs="Arial"/>
        </w:rPr>
        <w:t xml:space="preserve">Psychological </w:t>
      </w:r>
      <w:r w:rsidR="00C92A71">
        <w:rPr>
          <w:rFonts w:ascii="Arial" w:hAnsi="Arial" w:cs="Arial"/>
        </w:rPr>
        <w:t>and emotional well-being</w:t>
      </w:r>
    </w:p>
    <w:p w14:paraId="641D610E" w14:textId="77777777" w:rsidR="00C92A71" w:rsidRPr="00175DDB" w:rsidRDefault="00C92A71" w:rsidP="005A780B">
      <w:pPr>
        <w:pStyle w:val="ListParagraph"/>
        <w:numPr>
          <w:ilvl w:val="0"/>
          <w:numId w:val="2"/>
        </w:numPr>
        <w:spacing w:after="0" w:line="240" w:lineRule="auto"/>
        <w:contextualSpacing w:val="0"/>
        <w:jc w:val="both"/>
        <w:rPr>
          <w:rFonts w:ascii="Arial" w:hAnsi="Arial" w:cs="Arial"/>
        </w:rPr>
      </w:pPr>
      <w:r>
        <w:rPr>
          <w:rFonts w:ascii="Arial" w:hAnsi="Arial" w:cs="Arial"/>
        </w:rPr>
        <w:t>Ability to attend school / college</w:t>
      </w:r>
    </w:p>
    <w:p w14:paraId="5621394B" w14:textId="77777777" w:rsidR="006B38B7" w:rsidRPr="00175DDB" w:rsidRDefault="006B38B7" w:rsidP="005A780B">
      <w:pPr>
        <w:pStyle w:val="ListParagraph"/>
        <w:numPr>
          <w:ilvl w:val="0"/>
          <w:numId w:val="2"/>
        </w:numPr>
        <w:spacing w:after="0" w:line="240" w:lineRule="auto"/>
        <w:contextualSpacing w:val="0"/>
        <w:jc w:val="both"/>
        <w:rPr>
          <w:rFonts w:ascii="Arial" w:hAnsi="Arial" w:cs="Arial"/>
        </w:rPr>
      </w:pPr>
      <w:r w:rsidRPr="00175DDB">
        <w:rPr>
          <w:rFonts w:ascii="Arial" w:hAnsi="Arial" w:cs="Arial"/>
        </w:rPr>
        <w:t>Loss of earnings and productivity (employment)</w:t>
      </w:r>
    </w:p>
    <w:p w14:paraId="539FCF9B" w14:textId="77777777" w:rsidR="006B38B7" w:rsidRPr="00175DDB" w:rsidRDefault="006B38B7" w:rsidP="005A780B">
      <w:pPr>
        <w:pStyle w:val="ListParagraph"/>
        <w:numPr>
          <w:ilvl w:val="0"/>
          <w:numId w:val="2"/>
        </w:numPr>
        <w:spacing w:after="0" w:line="240" w:lineRule="auto"/>
        <w:contextualSpacing w:val="0"/>
        <w:jc w:val="both"/>
        <w:rPr>
          <w:rFonts w:ascii="Arial" w:hAnsi="Arial" w:cs="Arial"/>
        </w:rPr>
      </w:pPr>
      <w:r w:rsidRPr="00175DDB">
        <w:rPr>
          <w:rFonts w:ascii="Arial" w:hAnsi="Arial" w:cs="Arial"/>
        </w:rPr>
        <w:t xml:space="preserve">Ability to participate in society </w:t>
      </w:r>
    </w:p>
    <w:p w14:paraId="34EC5396" w14:textId="77777777" w:rsidR="006B38B7" w:rsidRPr="00175DDB" w:rsidRDefault="006B38B7" w:rsidP="005A780B">
      <w:pPr>
        <w:pStyle w:val="ListParagraph"/>
        <w:numPr>
          <w:ilvl w:val="0"/>
          <w:numId w:val="2"/>
        </w:numPr>
        <w:spacing w:after="0" w:line="240" w:lineRule="auto"/>
        <w:contextualSpacing w:val="0"/>
        <w:jc w:val="both"/>
        <w:rPr>
          <w:rFonts w:ascii="Arial" w:hAnsi="Arial" w:cs="Arial"/>
        </w:rPr>
      </w:pPr>
      <w:r w:rsidRPr="00175DDB">
        <w:rPr>
          <w:rFonts w:ascii="Arial" w:hAnsi="Arial" w:cs="Arial"/>
        </w:rPr>
        <w:t>Impact on family</w:t>
      </w:r>
    </w:p>
    <w:p w14:paraId="694F7902" w14:textId="77777777" w:rsidR="006B38B7" w:rsidRPr="00175DDB" w:rsidRDefault="006B38B7" w:rsidP="005A780B">
      <w:pPr>
        <w:spacing w:after="0" w:line="240" w:lineRule="auto"/>
        <w:jc w:val="both"/>
        <w:rPr>
          <w:rFonts w:ascii="Arial" w:hAnsi="Arial" w:cs="Arial"/>
        </w:rPr>
      </w:pPr>
    </w:p>
    <w:p w14:paraId="39E655FA" w14:textId="6BD03583" w:rsidR="006B38B7" w:rsidRDefault="009124B3" w:rsidP="005A780B">
      <w:pPr>
        <w:spacing w:after="0" w:line="240" w:lineRule="auto"/>
        <w:jc w:val="both"/>
        <w:rPr>
          <w:rFonts w:ascii="Arial" w:hAnsi="Arial" w:cs="Arial"/>
        </w:rPr>
      </w:pPr>
      <w:r>
        <w:rPr>
          <w:rFonts w:ascii="Arial" w:hAnsi="Arial" w:cs="Arial"/>
        </w:rPr>
        <w:t xml:space="preserve">Biogen are working with other organisations (including patient advocacy groups) to find the best way to collect PROM data as part of the MAA, and are </w:t>
      </w:r>
      <w:r w:rsidR="002327A4">
        <w:rPr>
          <w:rFonts w:ascii="Arial" w:hAnsi="Arial" w:cs="Arial"/>
        </w:rPr>
        <w:t>aware of the need to capture the views of both treated children</w:t>
      </w:r>
      <w:r w:rsidR="000F415C">
        <w:rPr>
          <w:rFonts w:ascii="Arial" w:hAnsi="Arial" w:cs="Arial"/>
        </w:rPr>
        <w:t xml:space="preserve">, </w:t>
      </w:r>
      <w:r w:rsidR="002327A4">
        <w:rPr>
          <w:rFonts w:ascii="Arial" w:hAnsi="Arial" w:cs="Arial"/>
        </w:rPr>
        <w:t xml:space="preserve">their parents and treated adults </w:t>
      </w:r>
      <w:r>
        <w:rPr>
          <w:rFonts w:ascii="Arial" w:hAnsi="Arial" w:cs="Arial"/>
        </w:rPr>
        <w:t>(</w:t>
      </w:r>
      <w:r w:rsidR="002327A4">
        <w:rPr>
          <w:rFonts w:ascii="Arial" w:hAnsi="Arial" w:cs="Arial"/>
        </w:rPr>
        <w:t>and potentially anyone else who is key in an adult’s life</w:t>
      </w:r>
      <w:r>
        <w:rPr>
          <w:rFonts w:ascii="Arial" w:hAnsi="Arial" w:cs="Arial"/>
        </w:rPr>
        <w:t>)</w:t>
      </w:r>
      <w:r w:rsidR="002327A4">
        <w:rPr>
          <w:rFonts w:ascii="Arial" w:hAnsi="Arial" w:cs="Arial"/>
        </w:rPr>
        <w:t>.</w:t>
      </w:r>
      <w:r>
        <w:rPr>
          <w:rFonts w:ascii="Arial" w:hAnsi="Arial" w:cs="Arial"/>
        </w:rPr>
        <w:t xml:space="preserve"> These Q&amp;As will be updated as soon as further information about the PROM</w:t>
      </w:r>
      <w:r w:rsidR="00926A54">
        <w:rPr>
          <w:rFonts w:ascii="Arial" w:hAnsi="Arial" w:cs="Arial"/>
        </w:rPr>
        <w:t>s</w:t>
      </w:r>
      <w:r>
        <w:rPr>
          <w:rFonts w:ascii="Arial" w:hAnsi="Arial" w:cs="Arial"/>
        </w:rPr>
        <w:t xml:space="preserve"> programme is available </w:t>
      </w:r>
    </w:p>
    <w:p w14:paraId="547D1DA7" w14:textId="77777777" w:rsidR="002327A4" w:rsidRPr="00175DDB" w:rsidRDefault="002327A4" w:rsidP="005A780B">
      <w:pPr>
        <w:spacing w:after="0" w:line="240" w:lineRule="auto"/>
        <w:jc w:val="both"/>
        <w:rPr>
          <w:rFonts w:ascii="Arial" w:hAnsi="Arial" w:cs="Arial"/>
        </w:rPr>
      </w:pPr>
    </w:p>
    <w:p w14:paraId="5EE77498" w14:textId="77777777" w:rsidR="006B38B7" w:rsidRPr="002327A4" w:rsidRDefault="005A780B" w:rsidP="005A780B">
      <w:pPr>
        <w:spacing w:after="0" w:line="240" w:lineRule="auto"/>
        <w:jc w:val="both"/>
        <w:rPr>
          <w:rFonts w:ascii="Arial" w:hAnsi="Arial" w:cs="Arial"/>
          <w:b/>
        </w:rPr>
      </w:pPr>
      <w:r>
        <w:rPr>
          <w:rFonts w:ascii="Arial" w:hAnsi="Arial" w:cs="Arial"/>
          <w:b/>
        </w:rPr>
        <w:t xml:space="preserve">1.3 </w:t>
      </w:r>
      <w:r w:rsidR="002327A4" w:rsidRPr="002327A4">
        <w:rPr>
          <w:rFonts w:ascii="Arial" w:hAnsi="Arial" w:cs="Arial"/>
          <w:b/>
        </w:rPr>
        <w:t>Resource utilisation</w:t>
      </w:r>
    </w:p>
    <w:p w14:paraId="7070DEC1" w14:textId="77777777" w:rsidR="002327A4" w:rsidRDefault="002327A4" w:rsidP="005A780B">
      <w:pPr>
        <w:spacing w:after="0" w:line="240" w:lineRule="auto"/>
        <w:jc w:val="both"/>
        <w:rPr>
          <w:rFonts w:ascii="Arial" w:hAnsi="Arial" w:cs="Arial"/>
        </w:rPr>
      </w:pPr>
    </w:p>
    <w:p w14:paraId="351E95C3" w14:textId="3FBB9F88" w:rsidR="00722181" w:rsidRDefault="000F415C" w:rsidP="005A780B">
      <w:pPr>
        <w:spacing w:after="0" w:line="240" w:lineRule="auto"/>
        <w:jc w:val="both"/>
        <w:rPr>
          <w:rFonts w:ascii="Arial" w:hAnsi="Arial" w:cs="Arial"/>
        </w:rPr>
      </w:pPr>
      <w:r>
        <w:rPr>
          <w:rFonts w:ascii="Arial" w:hAnsi="Arial" w:cs="Arial"/>
        </w:rPr>
        <w:t xml:space="preserve">Measuring resource utilisation </w:t>
      </w:r>
      <w:r w:rsidR="00722181">
        <w:rPr>
          <w:rFonts w:ascii="Arial" w:hAnsi="Arial" w:cs="Arial"/>
        </w:rPr>
        <w:t xml:space="preserve">is important </w:t>
      </w:r>
      <w:r w:rsidR="009B090C">
        <w:rPr>
          <w:rFonts w:ascii="Arial" w:hAnsi="Arial" w:cs="Arial"/>
        </w:rPr>
        <w:t>to understand</w:t>
      </w:r>
      <w:r w:rsidR="00722181">
        <w:rPr>
          <w:rFonts w:ascii="Arial" w:hAnsi="Arial" w:cs="Arial"/>
        </w:rPr>
        <w:t xml:space="preserve"> the impact treatment has on the cost of care. The</w:t>
      </w:r>
      <w:r w:rsidR="006B38B7" w:rsidRPr="00175DDB">
        <w:rPr>
          <w:rFonts w:ascii="Arial" w:hAnsi="Arial" w:cs="Arial"/>
        </w:rPr>
        <w:t xml:space="preserve"> way </w:t>
      </w:r>
      <w:r w:rsidR="005564E8">
        <w:rPr>
          <w:rFonts w:ascii="Arial" w:hAnsi="Arial" w:cs="Arial"/>
        </w:rPr>
        <w:t>that this</w:t>
      </w:r>
      <w:r w:rsidR="006B38B7" w:rsidRPr="00175DDB">
        <w:rPr>
          <w:rFonts w:ascii="Arial" w:hAnsi="Arial" w:cs="Arial"/>
        </w:rPr>
        <w:t xml:space="preserve"> </w:t>
      </w:r>
      <w:r w:rsidR="00722181">
        <w:rPr>
          <w:rFonts w:ascii="Arial" w:hAnsi="Arial" w:cs="Arial"/>
        </w:rPr>
        <w:t xml:space="preserve">information </w:t>
      </w:r>
      <w:r w:rsidR="006B38B7" w:rsidRPr="00175DDB">
        <w:rPr>
          <w:rFonts w:ascii="Arial" w:hAnsi="Arial" w:cs="Arial"/>
        </w:rPr>
        <w:t xml:space="preserve">will be captured </w:t>
      </w:r>
      <w:r w:rsidR="005564E8">
        <w:rPr>
          <w:rFonts w:ascii="Arial" w:hAnsi="Arial" w:cs="Arial"/>
        </w:rPr>
        <w:t xml:space="preserve">is </w:t>
      </w:r>
      <w:r w:rsidR="002327A4">
        <w:rPr>
          <w:rFonts w:ascii="Arial" w:hAnsi="Arial" w:cs="Arial"/>
        </w:rPr>
        <w:t xml:space="preserve">still to be agreed </w:t>
      </w:r>
      <w:r w:rsidR="006B38B7" w:rsidRPr="00175DDB">
        <w:rPr>
          <w:rFonts w:ascii="Arial" w:hAnsi="Arial" w:cs="Arial"/>
        </w:rPr>
        <w:t xml:space="preserve">between NHS England, NICE and Biogen. </w:t>
      </w:r>
      <w:r w:rsidR="002327A4">
        <w:rPr>
          <w:rFonts w:ascii="Arial" w:hAnsi="Arial" w:cs="Arial"/>
        </w:rPr>
        <w:t xml:space="preserve">It </w:t>
      </w:r>
      <w:r w:rsidR="006B38B7" w:rsidRPr="00175DDB">
        <w:rPr>
          <w:rFonts w:ascii="Arial" w:hAnsi="Arial" w:cs="Arial"/>
        </w:rPr>
        <w:t>will include</w:t>
      </w:r>
      <w:r w:rsidR="00722181">
        <w:rPr>
          <w:rFonts w:ascii="Arial" w:hAnsi="Arial" w:cs="Arial"/>
        </w:rPr>
        <w:t>:</w:t>
      </w:r>
    </w:p>
    <w:p w14:paraId="71643939" w14:textId="32A7E164" w:rsidR="00722181" w:rsidRPr="00722181" w:rsidRDefault="005564E8" w:rsidP="005A780B">
      <w:pPr>
        <w:pStyle w:val="ListParagraph"/>
        <w:numPr>
          <w:ilvl w:val="0"/>
          <w:numId w:val="4"/>
        </w:numPr>
        <w:spacing w:after="0" w:line="240" w:lineRule="auto"/>
        <w:jc w:val="both"/>
        <w:rPr>
          <w:rFonts w:ascii="Arial" w:hAnsi="Arial" w:cs="Arial"/>
        </w:rPr>
      </w:pPr>
      <w:r>
        <w:rPr>
          <w:rFonts w:ascii="Arial" w:hAnsi="Arial" w:cs="Arial"/>
        </w:rPr>
        <w:t xml:space="preserve">Number of </w:t>
      </w:r>
      <w:r w:rsidR="006B38B7" w:rsidRPr="00722181">
        <w:rPr>
          <w:rFonts w:ascii="Arial" w:hAnsi="Arial" w:cs="Arial"/>
        </w:rPr>
        <w:t>patient admissions</w:t>
      </w:r>
    </w:p>
    <w:p w14:paraId="2CF42250" w14:textId="2D905EF9" w:rsidR="00722181" w:rsidRPr="00722181" w:rsidRDefault="005564E8" w:rsidP="005A780B">
      <w:pPr>
        <w:pStyle w:val="ListParagraph"/>
        <w:numPr>
          <w:ilvl w:val="0"/>
          <w:numId w:val="4"/>
        </w:numPr>
        <w:spacing w:after="0" w:line="240" w:lineRule="auto"/>
        <w:jc w:val="both"/>
        <w:rPr>
          <w:rFonts w:ascii="Arial" w:hAnsi="Arial" w:cs="Arial"/>
        </w:rPr>
      </w:pPr>
      <w:r>
        <w:rPr>
          <w:rFonts w:ascii="Arial" w:hAnsi="Arial" w:cs="Arial"/>
        </w:rPr>
        <w:t xml:space="preserve">Number of </w:t>
      </w:r>
      <w:r w:rsidR="006B38B7" w:rsidRPr="00722181">
        <w:rPr>
          <w:rFonts w:ascii="Arial" w:hAnsi="Arial" w:cs="Arial"/>
        </w:rPr>
        <w:t>medical investigations and therapies</w:t>
      </w:r>
    </w:p>
    <w:p w14:paraId="2CD53267" w14:textId="3F31A0D6" w:rsidR="00722181" w:rsidRPr="00722181" w:rsidRDefault="005564E8" w:rsidP="005A780B">
      <w:pPr>
        <w:pStyle w:val="ListParagraph"/>
        <w:numPr>
          <w:ilvl w:val="0"/>
          <w:numId w:val="4"/>
        </w:numPr>
        <w:spacing w:after="0" w:line="240" w:lineRule="auto"/>
        <w:jc w:val="both"/>
        <w:rPr>
          <w:rFonts w:ascii="Arial" w:hAnsi="Arial" w:cs="Arial"/>
        </w:rPr>
      </w:pPr>
      <w:r>
        <w:rPr>
          <w:rFonts w:ascii="Arial" w:hAnsi="Arial" w:cs="Arial"/>
        </w:rPr>
        <w:t xml:space="preserve">Use of </w:t>
      </w:r>
      <w:r w:rsidR="006B38B7" w:rsidRPr="00722181">
        <w:rPr>
          <w:rFonts w:ascii="Arial" w:hAnsi="Arial" w:cs="Arial"/>
        </w:rPr>
        <w:t>medical equipment</w:t>
      </w:r>
    </w:p>
    <w:p w14:paraId="09FB5D02" w14:textId="025553DD" w:rsidR="006B38B7" w:rsidRPr="00722181" w:rsidRDefault="005564E8" w:rsidP="005A780B">
      <w:pPr>
        <w:pStyle w:val="ListParagraph"/>
        <w:numPr>
          <w:ilvl w:val="0"/>
          <w:numId w:val="4"/>
        </w:numPr>
        <w:spacing w:after="0" w:line="240" w:lineRule="auto"/>
        <w:jc w:val="both"/>
        <w:rPr>
          <w:rFonts w:ascii="Arial" w:hAnsi="Arial" w:cs="Arial"/>
        </w:rPr>
      </w:pPr>
      <w:r>
        <w:rPr>
          <w:rFonts w:ascii="Arial" w:hAnsi="Arial" w:cs="Arial"/>
        </w:rPr>
        <w:t xml:space="preserve">Costs associated with </w:t>
      </w:r>
      <w:r w:rsidR="006B38B7" w:rsidRPr="00722181">
        <w:rPr>
          <w:rFonts w:ascii="Arial" w:hAnsi="Arial" w:cs="Arial"/>
        </w:rPr>
        <w:t xml:space="preserve">personnel </w:t>
      </w:r>
      <w:r>
        <w:rPr>
          <w:rFonts w:ascii="Arial" w:hAnsi="Arial" w:cs="Arial"/>
        </w:rPr>
        <w:t>involved in</w:t>
      </w:r>
      <w:r w:rsidRPr="00722181">
        <w:rPr>
          <w:rFonts w:ascii="Arial" w:hAnsi="Arial" w:cs="Arial"/>
        </w:rPr>
        <w:t xml:space="preserve"> </w:t>
      </w:r>
      <w:r w:rsidR="006B38B7" w:rsidRPr="00722181">
        <w:rPr>
          <w:rFonts w:ascii="Arial" w:hAnsi="Arial" w:cs="Arial"/>
        </w:rPr>
        <w:t>the management of SMA patients</w:t>
      </w:r>
      <w:r>
        <w:rPr>
          <w:rFonts w:ascii="Arial" w:hAnsi="Arial" w:cs="Arial"/>
        </w:rPr>
        <w:t xml:space="preserve"> (e.g. </w:t>
      </w:r>
      <w:r w:rsidR="00926A54">
        <w:rPr>
          <w:rFonts w:ascii="Arial" w:hAnsi="Arial" w:cs="Arial"/>
        </w:rPr>
        <w:t xml:space="preserve">the </w:t>
      </w:r>
      <w:r w:rsidR="009124B3">
        <w:rPr>
          <w:rFonts w:ascii="Arial" w:hAnsi="Arial" w:cs="Arial"/>
        </w:rPr>
        <w:t>costs of employing personal assistants to provide care and support)</w:t>
      </w:r>
    </w:p>
    <w:p w14:paraId="0B2BC310" w14:textId="77777777" w:rsidR="005A780B" w:rsidRDefault="005A780B" w:rsidP="005A780B">
      <w:pPr>
        <w:spacing w:after="0" w:line="240" w:lineRule="auto"/>
        <w:jc w:val="both"/>
        <w:rPr>
          <w:rFonts w:ascii="Arial" w:hAnsi="Arial" w:cs="Arial"/>
          <w:b/>
        </w:rPr>
      </w:pPr>
    </w:p>
    <w:p w14:paraId="28E6EC2B" w14:textId="77777777" w:rsidR="00722181" w:rsidRPr="005A780B" w:rsidRDefault="00722181" w:rsidP="005A780B">
      <w:pPr>
        <w:pStyle w:val="ListParagraph"/>
        <w:numPr>
          <w:ilvl w:val="0"/>
          <w:numId w:val="6"/>
        </w:numPr>
        <w:spacing w:after="0" w:line="240" w:lineRule="auto"/>
        <w:jc w:val="both"/>
        <w:rPr>
          <w:rFonts w:ascii="Arial" w:hAnsi="Arial" w:cs="Arial"/>
          <w:b/>
        </w:rPr>
      </w:pPr>
      <w:r w:rsidRPr="005A780B">
        <w:rPr>
          <w:rFonts w:ascii="Arial" w:hAnsi="Arial" w:cs="Arial"/>
          <w:b/>
        </w:rPr>
        <w:t>Where will all this information be kept?</w:t>
      </w:r>
    </w:p>
    <w:p w14:paraId="3DFEFFAB" w14:textId="77777777" w:rsidR="00722181" w:rsidRDefault="00722181" w:rsidP="005A780B">
      <w:pPr>
        <w:spacing w:after="0" w:line="240" w:lineRule="auto"/>
        <w:jc w:val="both"/>
        <w:rPr>
          <w:rFonts w:ascii="Arial" w:hAnsi="Arial" w:cs="Arial"/>
          <w:b/>
        </w:rPr>
      </w:pPr>
    </w:p>
    <w:p w14:paraId="7AA318FC" w14:textId="758B53A7" w:rsidR="00722181" w:rsidRDefault="005564E8" w:rsidP="005564E8">
      <w:pPr>
        <w:spacing w:after="0" w:line="240" w:lineRule="auto"/>
        <w:jc w:val="both"/>
        <w:rPr>
          <w:rFonts w:ascii="Arial" w:hAnsi="Arial" w:cs="Arial"/>
        </w:rPr>
      </w:pPr>
      <w:r>
        <w:rPr>
          <w:rFonts w:ascii="Arial" w:hAnsi="Arial" w:cs="Arial"/>
        </w:rPr>
        <w:t>Clinical p</w:t>
      </w:r>
      <w:r w:rsidR="00722181">
        <w:rPr>
          <w:rFonts w:ascii="Arial" w:hAnsi="Arial" w:cs="Arial"/>
        </w:rPr>
        <w:t>atient information</w:t>
      </w:r>
      <w:r w:rsidR="00722181" w:rsidRPr="00175DDB">
        <w:rPr>
          <w:rFonts w:ascii="Arial" w:hAnsi="Arial" w:cs="Arial"/>
        </w:rPr>
        <w:t xml:space="preserve"> will </w:t>
      </w:r>
      <w:r w:rsidR="00722181">
        <w:rPr>
          <w:rFonts w:ascii="Arial" w:hAnsi="Arial" w:cs="Arial"/>
        </w:rPr>
        <w:t>b</w:t>
      </w:r>
      <w:r w:rsidR="00722181" w:rsidRPr="00175DDB">
        <w:rPr>
          <w:rFonts w:ascii="Arial" w:hAnsi="Arial" w:cs="Arial"/>
        </w:rPr>
        <w:t xml:space="preserve">e </w:t>
      </w:r>
      <w:r w:rsidR="00722181">
        <w:rPr>
          <w:rFonts w:ascii="Arial" w:hAnsi="Arial" w:cs="Arial"/>
        </w:rPr>
        <w:t>kept</w:t>
      </w:r>
      <w:r w:rsidR="00722181" w:rsidRPr="00175DDB">
        <w:rPr>
          <w:rFonts w:ascii="Arial" w:hAnsi="Arial" w:cs="Arial"/>
        </w:rPr>
        <w:t xml:space="preserve"> centrally by the SMA REACH</w:t>
      </w:r>
      <w:r>
        <w:rPr>
          <w:rFonts w:ascii="Arial" w:hAnsi="Arial" w:cs="Arial"/>
        </w:rPr>
        <w:t xml:space="preserve"> UK</w:t>
      </w:r>
      <w:r w:rsidR="00722181" w:rsidRPr="00175DDB">
        <w:rPr>
          <w:rFonts w:ascii="Arial" w:hAnsi="Arial" w:cs="Arial"/>
        </w:rPr>
        <w:t xml:space="preserve"> network</w:t>
      </w:r>
      <w:r>
        <w:t xml:space="preserve">, </w:t>
      </w:r>
      <w:r w:rsidRPr="005564E8">
        <w:rPr>
          <w:rFonts w:ascii="Arial" w:hAnsi="Arial" w:cs="Arial"/>
        </w:rPr>
        <w:t>managed by the Dubowitz Neuromuscular Centre, Great Ormond Street Hospital and</w:t>
      </w:r>
      <w:r w:rsidR="0020051A">
        <w:rPr>
          <w:rFonts w:ascii="Arial" w:hAnsi="Arial" w:cs="Arial"/>
        </w:rPr>
        <w:t xml:space="preserve"> </w:t>
      </w:r>
      <w:r w:rsidRPr="005564E8">
        <w:rPr>
          <w:rFonts w:ascii="Arial" w:hAnsi="Arial" w:cs="Arial"/>
        </w:rPr>
        <w:t>the MRC Neuromuscular Centres in London and Newcastle.</w:t>
      </w:r>
      <w:r w:rsidR="00722181" w:rsidRPr="00175DDB">
        <w:rPr>
          <w:rFonts w:ascii="Arial" w:hAnsi="Arial" w:cs="Arial"/>
        </w:rPr>
        <w:t xml:space="preserve"> Th</w:t>
      </w:r>
      <w:r w:rsidR="00722181">
        <w:rPr>
          <w:rFonts w:ascii="Arial" w:hAnsi="Arial" w:cs="Arial"/>
        </w:rPr>
        <w:t>is</w:t>
      </w:r>
      <w:r w:rsidR="00722181" w:rsidRPr="00175DDB">
        <w:rPr>
          <w:rFonts w:ascii="Arial" w:hAnsi="Arial" w:cs="Arial"/>
        </w:rPr>
        <w:t xml:space="preserve"> is an independent group of </w:t>
      </w:r>
      <w:r w:rsidR="00722181">
        <w:rPr>
          <w:rFonts w:ascii="Arial" w:hAnsi="Arial" w:cs="Arial"/>
        </w:rPr>
        <w:t xml:space="preserve">NHS </w:t>
      </w:r>
      <w:r w:rsidR="00722181" w:rsidRPr="00175DDB">
        <w:rPr>
          <w:rFonts w:ascii="Arial" w:hAnsi="Arial" w:cs="Arial"/>
        </w:rPr>
        <w:t xml:space="preserve">healthcare professionals who work together to establish national agreement on medical and physiotherapy assessments, and standards of care for patients with Spinal Muscular Atrophy. </w:t>
      </w:r>
      <w:r w:rsidR="00722181">
        <w:rPr>
          <w:rFonts w:ascii="Arial" w:hAnsi="Arial" w:cs="Arial"/>
        </w:rPr>
        <w:lastRenderedPageBreak/>
        <w:t>D</w:t>
      </w:r>
      <w:r w:rsidR="00722181" w:rsidRPr="00175DDB">
        <w:rPr>
          <w:rFonts w:ascii="Arial" w:hAnsi="Arial" w:cs="Arial"/>
        </w:rPr>
        <w:t xml:space="preserve">ata will be kept secure and protected </w:t>
      </w:r>
      <w:r w:rsidR="00722181">
        <w:rPr>
          <w:rFonts w:ascii="Arial" w:hAnsi="Arial" w:cs="Arial"/>
        </w:rPr>
        <w:t>on the SMA REACH database</w:t>
      </w:r>
      <w:r w:rsidR="00722181" w:rsidRPr="00175DDB">
        <w:rPr>
          <w:rFonts w:ascii="Arial" w:hAnsi="Arial" w:cs="Arial"/>
        </w:rPr>
        <w:t xml:space="preserve"> in accordance with national regulation</w:t>
      </w:r>
      <w:r w:rsidR="00722181">
        <w:rPr>
          <w:rFonts w:ascii="Arial" w:hAnsi="Arial" w:cs="Arial"/>
        </w:rPr>
        <w:t>s</w:t>
      </w:r>
      <w:r w:rsidR="00722181" w:rsidRPr="00175DDB">
        <w:rPr>
          <w:rFonts w:ascii="Arial" w:hAnsi="Arial" w:cs="Arial"/>
        </w:rPr>
        <w:t xml:space="preserve">. </w:t>
      </w:r>
    </w:p>
    <w:p w14:paraId="5E0281E4" w14:textId="77777777" w:rsidR="00722181" w:rsidRDefault="00722181" w:rsidP="005A780B">
      <w:pPr>
        <w:spacing w:after="0" w:line="240" w:lineRule="auto"/>
        <w:jc w:val="both"/>
        <w:rPr>
          <w:rFonts w:ascii="Arial" w:hAnsi="Arial" w:cs="Arial"/>
        </w:rPr>
      </w:pPr>
    </w:p>
    <w:p w14:paraId="213DFBE5" w14:textId="715101B2" w:rsidR="00722181" w:rsidRDefault="00722181" w:rsidP="005A780B">
      <w:pPr>
        <w:spacing w:after="0" w:line="240" w:lineRule="auto"/>
        <w:jc w:val="both"/>
        <w:rPr>
          <w:rFonts w:ascii="Arial" w:hAnsi="Arial" w:cs="Arial"/>
        </w:rPr>
      </w:pPr>
      <w:r w:rsidRPr="00175DDB">
        <w:rPr>
          <w:rFonts w:ascii="Arial" w:hAnsi="Arial" w:cs="Arial"/>
        </w:rPr>
        <w:t>Biogen will provide funds to support SMA REACH</w:t>
      </w:r>
      <w:r w:rsidR="005564E8">
        <w:rPr>
          <w:rFonts w:ascii="Arial" w:hAnsi="Arial" w:cs="Arial"/>
        </w:rPr>
        <w:t xml:space="preserve"> UK</w:t>
      </w:r>
      <w:r w:rsidRPr="00175DDB">
        <w:rPr>
          <w:rFonts w:ascii="Arial" w:hAnsi="Arial" w:cs="Arial"/>
        </w:rPr>
        <w:t xml:space="preserve">. </w:t>
      </w:r>
    </w:p>
    <w:p w14:paraId="61F54187" w14:textId="77777777" w:rsidR="00722181" w:rsidRDefault="00722181" w:rsidP="005A780B">
      <w:pPr>
        <w:spacing w:after="0" w:line="240" w:lineRule="auto"/>
        <w:jc w:val="both"/>
        <w:rPr>
          <w:rFonts w:ascii="Arial" w:hAnsi="Arial" w:cs="Arial"/>
        </w:rPr>
      </w:pPr>
    </w:p>
    <w:p w14:paraId="18DFC0DF" w14:textId="30A145A3" w:rsidR="00722181" w:rsidRDefault="00722181" w:rsidP="005A780B">
      <w:pPr>
        <w:spacing w:after="0" w:line="240" w:lineRule="auto"/>
        <w:jc w:val="both"/>
        <w:rPr>
          <w:rStyle w:val="Hyperlink"/>
          <w:rFonts w:ascii="Arial" w:hAnsi="Arial" w:cs="Arial"/>
        </w:rPr>
      </w:pPr>
      <w:r w:rsidRPr="00175DDB">
        <w:rPr>
          <w:rFonts w:ascii="Arial" w:hAnsi="Arial" w:cs="Arial"/>
        </w:rPr>
        <w:t>More information on the SMA REACH</w:t>
      </w:r>
      <w:r w:rsidR="005564E8">
        <w:rPr>
          <w:rFonts w:ascii="Arial" w:hAnsi="Arial" w:cs="Arial"/>
        </w:rPr>
        <w:t xml:space="preserve"> UK</w:t>
      </w:r>
      <w:r w:rsidRPr="00175DDB">
        <w:rPr>
          <w:rFonts w:ascii="Arial" w:hAnsi="Arial" w:cs="Arial"/>
        </w:rPr>
        <w:t xml:space="preserve"> registry can be found here: </w:t>
      </w:r>
      <w:hyperlink r:id="rId8" w:history="1">
        <w:r w:rsidRPr="00175DDB">
          <w:rPr>
            <w:rStyle w:val="Hyperlink"/>
            <w:rFonts w:ascii="Arial" w:hAnsi="Arial" w:cs="Arial"/>
          </w:rPr>
          <w:t>http://www.smareachuk.org/</w:t>
        </w:r>
      </w:hyperlink>
    </w:p>
    <w:p w14:paraId="35F93B6F" w14:textId="3569D429" w:rsidR="009B090C" w:rsidRDefault="009B090C" w:rsidP="005A780B">
      <w:pPr>
        <w:spacing w:after="0" w:line="240" w:lineRule="auto"/>
        <w:jc w:val="both"/>
        <w:rPr>
          <w:rStyle w:val="Hyperlink"/>
          <w:rFonts w:ascii="Arial" w:hAnsi="Arial" w:cs="Arial"/>
        </w:rPr>
      </w:pPr>
    </w:p>
    <w:p w14:paraId="37FD03A2" w14:textId="59F37431" w:rsidR="009B090C" w:rsidRPr="000E17F9" w:rsidRDefault="009B090C" w:rsidP="005A780B">
      <w:pPr>
        <w:spacing w:after="0" w:line="240" w:lineRule="auto"/>
        <w:jc w:val="both"/>
        <w:rPr>
          <w:rFonts w:ascii="Arial" w:hAnsi="Arial" w:cs="Arial"/>
          <w:color w:val="000000" w:themeColor="text1"/>
        </w:rPr>
      </w:pPr>
      <w:r w:rsidRPr="000E17F9">
        <w:rPr>
          <w:rStyle w:val="Hyperlink"/>
          <w:rFonts w:ascii="Arial" w:hAnsi="Arial" w:cs="Arial"/>
          <w:color w:val="000000" w:themeColor="text1"/>
          <w:u w:val="none"/>
        </w:rPr>
        <w:t>This information sheet will be updated when it is decided where the PROMs and resource utilisation information will be stored.</w:t>
      </w:r>
    </w:p>
    <w:p w14:paraId="5AF6E2E8" w14:textId="77777777" w:rsidR="00722181" w:rsidRDefault="00722181" w:rsidP="005A780B">
      <w:pPr>
        <w:spacing w:after="0" w:line="240" w:lineRule="auto"/>
        <w:jc w:val="both"/>
        <w:rPr>
          <w:rFonts w:ascii="Arial" w:hAnsi="Arial" w:cs="Arial"/>
          <w:b/>
        </w:rPr>
      </w:pPr>
    </w:p>
    <w:p w14:paraId="4C6BCB74" w14:textId="77777777" w:rsidR="00722181" w:rsidRPr="005A780B" w:rsidRDefault="00722181" w:rsidP="005A780B">
      <w:pPr>
        <w:pStyle w:val="ListParagraph"/>
        <w:numPr>
          <w:ilvl w:val="0"/>
          <w:numId w:val="6"/>
        </w:numPr>
        <w:spacing w:after="0" w:line="240" w:lineRule="auto"/>
        <w:jc w:val="both"/>
        <w:rPr>
          <w:rFonts w:ascii="Arial" w:hAnsi="Arial" w:cs="Arial"/>
          <w:b/>
        </w:rPr>
      </w:pPr>
      <w:r w:rsidRPr="005A780B">
        <w:rPr>
          <w:rFonts w:ascii="Arial" w:hAnsi="Arial" w:cs="Arial"/>
          <w:b/>
        </w:rPr>
        <w:t>Who will see the information?</w:t>
      </w:r>
    </w:p>
    <w:p w14:paraId="5E68ED91" w14:textId="77777777" w:rsidR="00722181" w:rsidRDefault="00722181" w:rsidP="005A780B">
      <w:pPr>
        <w:spacing w:after="0" w:line="240" w:lineRule="auto"/>
        <w:jc w:val="both"/>
        <w:rPr>
          <w:rFonts w:ascii="Arial" w:hAnsi="Arial" w:cs="Arial"/>
          <w:b/>
        </w:rPr>
      </w:pPr>
    </w:p>
    <w:p w14:paraId="7A6EB800" w14:textId="2EA77DBE" w:rsidR="00722181" w:rsidRPr="00175DDB" w:rsidRDefault="00722181" w:rsidP="005A780B">
      <w:pPr>
        <w:spacing w:after="0" w:line="240" w:lineRule="auto"/>
        <w:jc w:val="both"/>
        <w:rPr>
          <w:rFonts w:ascii="Arial" w:hAnsi="Arial" w:cs="Arial"/>
        </w:rPr>
      </w:pPr>
      <w:r>
        <w:rPr>
          <w:rFonts w:ascii="Arial" w:hAnsi="Arial" w:cs="Arial"/>
        </w:rPr>
        <w:t>I</w:t>
      </w:r>
      <w:r w:rsidRPr="00175DDB">
        <w:rPr>
          <w:rFonts w:ascii="Arial" w:hAnsi="Arial" w:cs="Arial"/>
        </w:rPr>
        <w:t xml:space="preserve">nformation will be shared </w:t>
      </w:r>
      <w:r w:rsidR="005564E8">
        <w:rPr>
          <w:rFonts w:ascii="Arial" w:hAnsi="Arial" w:cs="Arial"/>
        </w:rPr>
        <w:t>pseudo-</w:t>
      </w:r>
      <w:r w:rsidRPr="00175DDB">
        <w:rPr>
          <w:rFonts w:ascii="Arial" w:hAnsi="Arial" w:cs="Arial"/>
        </w:rPr>
        <w:t xml:space="preserve">anonymously with </w:t>
      </w:r>
      <w:r>
        <w:rPr>
          <w:rFonts w:ascii="Arial" w:hAnsi="Arial" w:cs="Arial"/>
        </w:rPr>
        <w:t>m</w:t>
      </w:r>
      <w:r w:rsidRPr="00175DDB">
        <w:rPr>
          <w:rFonts w:ascii="Arial" w:hAnsi="Arial" w:cs="Arial"/>
        </w:rPr>
        <w:t xml:space="preserve">embers of the </w:t>
      </w:r>
      <w:r>
        <w:rPr>
          <w:rFonts w:ascii="Arial" w:hAnsi="Arial" w:cs="Arial"/>
        </w:rPr>
        <w:t xml:space="preserve">MAA </w:t>
      </w:r>
      <w:r w:rsidRPr="00175DDB">
        <w:rPr>
          <w:rFonts w:ascii="Arial" w:hAnsi="Arial" w:cs="Arial"/>
        </w:rPr>
        <w:t>Clinical Panel</w:t>
      </w:r>
      <w:r w:rsidR="00B71660">
        <w:rPr>
          <w:rFonts w:ascii="Arial" w:hAnsi="Arial" w:cs="Arial"/>
        </w:rPr>
        <w:t xml:space="preserve"> (See MAA Section)</w:t>
      </w:r>
      <w:r>
        <w:rPr>
          <w:rFonts w:ascii="Arial" w:hAnsi="Arial" w:cs="Arial"/>
        </w:rPr>
        <w:t>,</w:t>
      </w:r>
      <w:r w:rsidRPr="00175DDB">
        <w:rPr>
          <w:rFonts w:ascii="Arial" w:hAnsi="Arial" w:cs="Arial"/>
        </w:rPr>
        <w:t xml:space="preserve"> NICE, NHS England and Biogen. </w:t>
      </w:r>
      <w:r w:rsidR="009B090C" w:rsidRPr="009B090C">
        <w:rPr>
          <w:rFonts w:ascii="Arial" w:hAnsi="Arial" w:cs="Arial"/>
        </w:rPr>
        <w:t>Pseudo</w:t>
      </w:r>
      <w:r w:rsidR="009B090C">
        <w:rPr>
          <w:rFonts w:ascii="Arial" w:hAnsi="Arial" w:cs="Arial"/>
        </w:rPr>
        <w:t>n</w:t>
      </w:r>
      <w:r w:rsidR="009B090C" w:rsidRPr="009B090C">
        <w:rPr>
          <w:rFonts w:ascii="Arial" w:hAnsi="Arial" w:cs="Arial"/>
        </w:rPr>
        <w:t xml:space="preserve">ymised means replacing characteristics of </w:t>
      </w:r>
      <w:r w:rsidR="009B090C">
        <w:rPr>
          <w:rFonts w:ascii="Arial" w:hAnsi="Arial" w:cs="Arial"/>
        </w:rPr>
        <w:t>p</w:t>
      </w:r>
      <w:r w:rsidR="009B090C" w:rsidRPr="009B090C">
        <w:rPr>
          <w:rFonts w:ascii="Arial" w:hAnsi="Arial" w:cs="Arial"/>
        </w:rPr>
        <w:t xml:space="preserve">ersonal </w:t>
      </w:r>
      <w:r w:rsidR="009B090C">
        <w:rPr>
          <w:rFonts w:ascii="Arial" w:hAnsi="Arial" w:cs="Arial"/>
        </w:rPr>
        <w:t>d</w:t>
      </w:r>
      <w:r w:rsidR="009B090C" w:rsidRPr="009B090C">
        <w:rPr>
          <w:rFonts w:ascii="Arial" w:hAnsi="Arial" w:cs="Arial"/>
        </w:rPr>
        <w:t>ata with a pseudonym, a</w:t>
      </w:r>
      <w:r w:rsidR="009B090C">
        <w:rPr>
          <w:rFonts w:ascii="Arial" w:hAnsi="Arial" w:cs="Arial"/>
        </w:rPr>
        <w:t xml:space="preserve"> unique</w:t>
      </w:r>
      <w:r w:rsidR="009B090C" w:rsidRPr="009B090C">
        <w:rPr>
          <w:rFonts w:ascii="Arial" w:hAnsi="Arial" w:cs="Arial"/>
        </w:rPr>
        <w:t xml:space="preserve"> value that does not allow the </w:t>
      </w:r>
      <w:r w:rsidR="009B090C">
        <w:rPr>
          <w:rFonts w:ascii="Arial" w:hAnsi="Arial" w:cs="Arial"/>
        </w:rPr>
        <w:t>person</w:t>
      </w:r>
      <w:r w:rsidR="009B090C" w:rsidRPr="009B090C">
        <w:rPr>
          <w:rFonts w:ascii="Arial" w:hAnsi="Arial" w:cs="Arial"/>
        </w:rPr>
        <w:t xml:space="preserve"> to be directly identified without the use of additional information</w:t>
      </w:r>
      <w:r w:rsidR="009B090C">
        <w:rPr>
          <w:rFonts w:ascii="Arial" w:hAnsi="Arial" w:cs="Arial"/>
        </w:rPr>
        <w:t>.</w:t>
      </w:r>
    </w:p>
    <w:p w14:paraId="5B2E9A88" w14:textId="77777777" w:rsidR="006B38B7" w:rsidRPr="00175DDB" w:rsidRDefault="006B38B7" w:rsidP="005A780B">
      <w:pPr>
        <w:spacing w:after="0" w:line="240" w:lineRule="auto"/>
        <w:jc w:val="both"/>
        <w:rPr>
          <w:rFonts w:ascii="Arial" w:hAnsi="Arial" w:cs="Arial"/>
        </w:rPr>
      </w:pPr>
    </w:p>
    <w:p w14:paraId="25EB3A6F" w14:textId="77777777" w:rsidR="006F1A17" w:rsidRDefault="006F1A17" w:rsidP="005A780B">
      <w:pPr>
        <w:spacing w:after="0" w:line="240" w:lineRule="auto"/>
        <w:jc w:val="both"/>
        <w:rPr>
          <w:rFonts w:ascii="Arial" w:hAnsi="Arial" w:cs="Arial"/>
          <w:b/>
        </w:rPr>
      </w:pPr>
    </w:p>
    <w:p w14:paraId="4C2D84CC" w14:textId="77777777" w:rsidR="006B38B7" w:rsidRPr="005A780B" w:rsidRDefault="006B38B7" w:rsidP="005A780B">
      <w:pPr>
        <w:pStyle w:val="ListParagraph"/>
        <w:numPr>
          <w:ilvl w:val="0"/>
          <w:numId w:val="6"/>
        </w:numPr>
        <w:spacing w:after="0" w:line="240" w:lineRule="auto"/>
        <w:jc w:val="both"/>
        <w:rPr>
          <w:rFonts w:ascii="Arial" w:hAnsi="Arial" w:cs="Arial"/>
          <w:b/>
        </w:rPr>
      </w:pPr>
      <w:r w:rsidRPr="005A780B">
        <w:rPr>
          <w:rFonts w:ascii="Arial" w:hAnsi="Arial" w:cs="Arial"/>
          <w:b/>
        </w:rPr>
        <w:t>If further treatments are recommended by NICE, would the same data collection system apply?</w:t>
      </w:r>
    </w:p>
    <w:p w14:paraId="094C6319" w14:textId="77777777" w:rsidR="006B38B7" w:rsidRPr="00175DDB" w:rsidRDefault="006B38B7" w:rsidP="005A780B">
      <w:pPr>
        <w:spacing w:after="0" w:line="240" w:lineRule="auto"/>
        <w:jc w:val="both"/>
        <w:rPr>
          <w:rFonts w:ascii="Arial" w:hAnsi="Arial" w:cs="Arial"/>
        </w:rPr>
      </w:pPr>
    </w:p>
    <w:p w14:paraId="52827984" w14:textId="77777777" w:rsidR="006B38B7" w:rsidRPr="005A780B" w:rsidRDefault="006B38B7" w:rsidP="005A780B">
      <w:pPr>
        <w:spacing w:after="0" w:line="240" w:lineRule="auto"/>
        <w:jc w:val="both"/>
        <w:rPr>
          <w:rFonts w:ascii="Arial" w:hAnsi="Arial" w:cs="Arial"/>
        </w:rPr>
      </w:pPr>
      <w:r w:rsidRPr="00175DDB">
        <w:rPr>
          <w:rFonts w:ascii="Arial" w:hAnsi="Arial" w:cs="Arial"/>
        </w:rPr>
        <w:t xml:space="preserve">No, not necessarily, </w:t>
      </w:r>
      <w:r w:rsidR="00722181">
        <w:rPr>
          <w:rFonts w:ascii="Arial" w:hAnsi="Arial" w:cs="Arial"/>
        </w:rPr>
        <w:t>arrangements for</w:t>
      </w:r>
      <w:r w:rsidR="00722181" w:rsidRPr="00175DDB">
        <w:rPr>
          <w:rFonts w:ascii="Arial" w:hAnsi="Arial" w:cs="Arial"/>
        </w:rPr>
        <w:t xml:space="preserve"> data collection on a treatment </w:t>
      </w:r>
      <w:r w:rsidR="00722181">
        <w:rPr>
          <w:rFonts w:ascii="Arial" w:hAnsi="Arial" w:cs="Arial"/>
        </w:rPr>
        <w:t xml:space="preserve">are </w:t>
      </w:r>
      <w:r w:rsidR="00722181" w:rsidRPr="00175DDB">
        <w:rPr>
          <w:rFonts w:ascii="Arial" w:hAnsi="Arial" w:cs="Arial"/>
        </w:rPr>
        <w:t>decided on a case by case basis.</w:t>
      </w:r>
      <w:r w:rsidR="00722181">
        <w:rPr>
          <w:rFonts w:ascii="Arial" w:hAnsi="Arial" w:cs="Arial"/>
        </w:rPr>
        <w:t xml:space="preserve"> They </w:t>
      </w:r>
      <w:r w:rsidRPr="00175DDB">
        <w:rPr>
          <w:rFonts w:ascii="Arial" w:hAnsi="Arial" w:cs="Arial"/>
        </w:rPr>
        <w:t>would depend on a number of factors including the NICE appraisal committee’s decision.</w:t>
      </w:r>
    </w:p>
    <w:sectPr w:rsidR="006B38B7" w:rsidRPr="005A780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5BC83" w14:textId="77777777" w:rsidR="000031C7" w:rsidRDefault="000031C7" w:rsidP="005A780B">
      <w:pPr>
        <w:spacing w:after="0" w:line="240" w:lineRule="auto"/>
      </w:pPr>
      <w:r>
        <w:separator/>
      </w:r>
    </w:p>
  </w:endnote>
  <w:endnote w:type="continuationSeparator" w:id="0">
    <w:p w14:paraId="2AE4EB84" w14:textId="77777777" w:rsidR="000031C7" w:rsidRDefault="000031C7" w:rsidP="005A7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423906"/>
      <w:docPartObj>
        <w:docPartGallery w:val="Page Numbers (Bottom of Page)"/>
        <w:docPartUnique/>
      </w:docPartObj>
    </w:sdtPr>
    <w:sdtEndPr/>
    <w:sdtContent>
      <w:sdt>
        <w:sdtPr>
          <w:id w:val="-1705238520"/>
          <w:docPartObj>
            <w:docPartGallery w:val="Page Numbers (Top of Page)"/>
            <w:docPartUnique/>
          </w:docPartObj>
        </w:sdtPr>
        <w:sdtEndPr/>
        <w:sdtContent>
          <w:p w14:paraId="35796771" w14:textId="5BE6F0E3" w:rsidR="005A780B" w:rsidRDefault="005A780B" w:rsidP="005A780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94E0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4E0B">
              <w:rPr>
                <w:b/>
                <w:bCs/>
                <w:noProof/>
              </w:rPr>
              <w:t>3</w:t>
            </w:r>
            <w:r>
              <w:rPr>
                <w:b/>
                <w:bCs/>
                <w:sz w:val="24"/>
                <w:szCs w:val="24"/>
              </w:rPr>
              <w:fldChar w:fldCharType="end"/>
            </w:r>
          </w:p>
        </w:sdtContent>
      </w:sdt>
    </w:sdtContent>
  </w:sdt>
  <w:p w14:paraId="0D8235FE" w14:textId="77777777" w:rsidR="005A780B" w:rsidRDefault="005A7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813D6" w14:textId="77777777" w:rsidR="000031C7" w:rsidRDefault="000031C7" w:rsidP="005A780B">
      <w:pPr>
        <w:spacing w:after="0" w:line="240" w:lineRule="auto"/>
      </w:pPr>
      <w:r>
        <w:separator/>
      </w:r>
    </w:p>
  </w:footnote>
  <w:footnote w:type="continuationSeparator" w:id="0">
    <w:p w14:paraId="0AE433BE" w14:textId="77777777" w:rsidR="000031C7" w:rsidRDefault="000031C7" w:rsidP="005A7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D1A0F" w14:textId="77777777" w:rsidR="005A780B" w:rsidRPr="005A780B" w:rsidRDefault="005A780B" w:rsidP="005A780B">
    <w:pPr>
      <w:pStyle w:val="Header"/>
      <w:jc w:val="center"/>
      <w:rPr>
        <w:rFonts w:ascii="Arial" w:hAnsi="Arial" w:cs="Arial"/>
        <w:b/>
      </w:rPr>
    </w:pPr>
    <w:r w:rsidRPr="005A780B">
      <w:rPr>
        <w:rFonts w:ascii="Arial" w:hAnsi="Arial" w:cs="Arial"/>
        <w:b/>
      </w:rPr>
      <w:t>DATA COLLECTION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EE2"/>
    <w:multiLevelType w:val="hybridMultilevel"/>
    <w:tmpl w:val="944A62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AB353D"/>
    <w:multiLevelType w:val="hybridMultilevel"/>
    <w:tmpl w:val="6AFCB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51C7B"/>
    <w:multiLevelType w:val="hybridMultilevel"/>
    <w:tmpl w:val="BF06CF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E46E02"/>
    <w:multiLevelType w:val="hybridMultilevel"/>
    <w:tmpl w:val="3FC6FC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8C1658A"/>
    <w:multiLevelType w:val="hybridMultilevel"/>
    <w:tmpl w:val="343A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160DB"/>
    <w:multiLevelType w:val="hybridMultilevel"/>
    <w:tmpl w:val="0882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1D044B"/>
    <w:multiLevelType w:val="hybridMultilevel"/>
    <w:tmpl w:val="CC58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C27532"/>
    <w:multiLevelType w:val="hybridMultilevel"/>
    <w:tmpl w:val="B380C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B7"/>
    <w:rsid w:val="000031C7"/>
    <w:rsid w:val="000201FE"/>
    <w:rsid w:val="000E17F9"/>
    <w:rsid w:val="000F415C"/>
    <w:rsid w:val="001B529A"/>
    <w:rsid w:val="001C7879"/>
    <w:rsid w:val="0020051A"/>
    <w:rsid w:val="002327A4"/>
    <w:rsid w:val="003D77E8"/>
    <w:rsid w:val="005564E8"/>
    <w:rsid w:val="00581922"/>
    <w:rsid w:val="005A780B"/>
    <w:rsid w:val="006B38B7"/>
    <w:rsid w:val="006F1A17"/>
    <w:rsid w:val="00722181"/>
    <w:rsid w:val="009124B3"/>
    <w:rsid w:val="00926A54"/>
    <w:rsid w:val="00966357"/>
    <w:rsid w:val="009B090C"/>
    <w:rsid w:val="00A739C6"/>
    <w:rsid w:val="00AB309B"/>
    <w:rsid w:val="00B446D0"/>
    <w:rsid w:val="00B71660"/>
    <w:rsid w:val="00C07020"/>
    <w:rsid w:val="00C92A71"/>
    <w:rsid w:val="00D00E58"/>
    <w:rsid w:val="00DE4A76"/>
    <w:rsid w:val="00E03FDB"/>
    <w:rsid w:val="00E94E0B"/>
    <w:rsid w:val="00FF0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F62C"/>
  <w15:chartTrackingRefBased/>
  <w15:docId w15:val="{37B9D28A-4928-4C83-94DD-901220CA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8B7"/>
    <w:pPr>
      <w:ind w:left="720"/>
      <w:contextualSpacing/>
    </w:pPr>
  </w:style>
  <w:style w:type="character" w:styleId="Hyperlink">
    <w:name w:val="Hyperlink"/>
    <w:basedOn w:val="DefaultParagraphFont"/>
    <w:uiPriority w:val="99"/>
    <w:unhideWhenUsed/>
    <w:rsid w:val="006B38B7"/>
    <w:rPr>
      <w:color w:val="0563C1" w:themeColor="hyperlink"/>
      <w:u w:val="single"/>
    </w:rPr>
  </w:style>
  <w:style w:type="paragraph" w:customStyle="1" w:styleId="Default">
    <w:name w:val="Default"/>
    <w:rsid w:val="001C787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A7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80B"/>
  </w:style>
  <w:style w:type="paragraph" w:styleId="Footer">
    <w:name w:val="footer"/>
    <w:basedOn w:val="Normal"/>
    <w:link w:val="FooterChar"/>
    <w:uiPriority w:val="99"/>
    <w:unhideWhenUsed/>
    <w:rsid w:val="005A7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80B"/>
  </w:style>
  <w:style w:type="character" w:styleId="CommentReference">
    <w:name w:val="annotation reference"/>
    <w:basedOn w:val="DefaultParagraphFont"/>
    <w:uiPriority w:val="99"/>
    <w:semiHidden/>
    <w:unhideWhenUsed/>
    <w:rsid w:val="005A780B"/>
    <w:rPr>
      <w:sz w:val="16"/>
      <w:szCs w:val="16"/>
    </w:rPr>
  </w:style>
  <w:style w:type="paragraph" w:styleId="CommentText">
    <w:name w:val="annotation text"/>
    <w:basedOn w:val="Normal"/>
    <w:link w:val="CommentTextChar"/>
    <w:uiPriority w:val="99"/>
    <w:semiHidden/>
    <w:unhideWhenUsed/>
    <w:rsid w:val="005A780B"/>
    <w:pPr>
      <w:spacing w:line="240" w:lineRule="auto"/>
    </w:pPr>
    <w:rPr>
      <w:sz w:val="20"/>
      <w:szCs w:val="20"/>
    </w:rPr>
  </w:style>
  <w:style w:type="character" w:customStyle="1" w:styleId="CommentTextChar">
    <w:name w:val="Comment Text Char"/>
    <w:basedOn w:val="DefaultParagraphFont"/>
    <w:link w:val="CommentText"/>
    <w:uiPriority w:val="99"/>
    <w:semiHidden/>
    <w:rsid w:val="005A780B"/>
    <w:rPr>
      <w:sz w:val="20"/>
      <w:szCs w:val="20"/>
    </w:rPr>
  </w:style>
  <w:style w:type="paragraph" w:styleId="CommentSubject">
    <w:name w:val="annotation subject"/>
    <w:basedOn w:val="CommentText"/>
    <w:next w:val="CommentText"/>
    <w:link w:val="CommentSubjectChar"/>
    <w:uiPriority w:val="99"/>
    <w:semiHidden/>
    <w:unhideWhenUsed/>
    <w:rsid w:val="005A780B"/>
    <w:rPr>
      <w:b/>
      <w:bCs/>
    </w:rPr>
  </w:style>
  <w:style w:type="character" w:customStyle="1" w:styleId="CommentSubjectChar">
    <w:name w:val="Comment Subject Char"/>
    <w:basedOn w:val="CommentTextChar"/>
    <w:link w:val="CommentSubject"/>
    <w:uiPriority w:val="99"/>
    <w:semiHidden/>
    <w:rsid w:val="005A780B"/>
    <w:rPr>
      <w:b/>
      <w:bCs/>
      <w:sz w:val="20"/>
      <w:szCs w:val="20"/>
    </w:rPr>
  </w:style>
  <w:style w:type="paragraph" w:styleId="BalloonText">
    <w:name w:val="Balloon Text"/>
    <w:basedOn w:val="Normal"/>
    <w:link w:val="BalloonTextChar"/>
    <w:uiPriority w:val="99"/>
    <w:semiHidden/>
    <w:unhideWhenUsed/>
    <w:rsid w:val="005A7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80B"/>
    <w:rPr>
      <w:rFonts w:ascii="Segoe UI" w:hAnsi="Segoe UI" w:cs="Segoe UI"/>
      <w:sz w:val="18"/>
      <w:szCs w:val="18"/>
    </w:rPr>
  </w:style>
  <w:style w:type="character" w:customStyle="1" w:styleId="UnresolvedMention">
    <w:name w:val="Unresolved Mention"/>
    <w:basedOn w:val="DefaultParagraphFont"/>
    <w:uiPriority w:val="99"/>
    <w:semiHidden/>
    <w:unhideWhenUsed/>
    <w:rsid w:val="00C07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eachuk.org/" TargetMode="External"/><Relationship Id="rId3" Type="http://schemas.openxmlformats.org/officeDocument/2006/relationships/settings" Target="settings.xml"/><Relationship Id="rId7" Type="http://schemas.openxmlformats.org/officeDocument/2006/relationships/hyperlink" Target="http://www.smareachu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5426</Characters>
  <Application>Microsoft Office Word</Application>
  <DocSecurity>0</DocSecurity>
  <Lines>83</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Ryburn</dc:creator>
  <cp:keywords/>
  <dc:description/>
  <cp:lastModifiedBy>Jonathan Kingsley</cp:lastModifiedBy>
  <cp:revision>2</cp:revision>
  <dcterms:created xsi:type="dcterms:W3CDTF">2021-04-01T14:26:00Z</dcterms:created>
  <dcterms:modified xsi:type="dcterms:W3CDTF">2021-04-01T14:26:00Z</dcterms:modified>
</cp:coreProperties>
</file>